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A84" w:rsidRDefault="005F7A84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  <w:bookmarkStart w:id="0" w:name="_GoBack"/>
      <w:bookmarkEnd w:id="0"/>
      <w:r w:rsidRPr="005F7A84">
        <w:rPr>
          <w:rFonts w:eastAsia="Calibri"/>
          <w:b/>
          <w:sz w:val="28"/>
          <w:szCs w:val="28"/>
          <w:u w:val="single"/>
        </w:rPr>
        <w:t>Обґрунтування технічних та якісних характеристик.</w:t>
      </w:r>
    </w:p>
    <w:p w:rsidR="00E21497" w:rsidRPr="005F7A84" w:rsidRDefault="00E21497" w:rsidP="005F7A84">
      <w:pPr>
        <w:ind w:left="720" w:hanging="12"/>
        <w:contextualSpacing/>
        <w:rPr>
          <w:rFonts w:eastAsia="Calibri"/>
          <w:b/>
          <w:sz w:val="28"/>
          <w:szCs w:val="28"/>
          <w:u w:val="single"/>
        </w:rPr>
      </w:pPr>
    </w:p>
    <w:p w:rsidR="005F7A84" w:rsidRPr="005F7A84" w:rsidRDefault="006D0709" w:rsidP="00AD39A1">
      <w:pPr>
        <w:ind w:firstLine="708"/>
        <w:contextualSpacing/>
        <w:jc w:val="both"/>
        <w:rPr>
          <w:rFonts w:eastAsia="Calibri"/>
        </w:rPr>
      </w:pPr>
      <w:r>
        <w:rPr>
          <w:rFonts w:eastAsia="Calibri"/>
          <w:sz w:val="28"/>
          <w:szCs w:val="28"/>
        </w:rPr>
        <w:t>Гімнастичний інвентар</w:t>
      </w:r>
      <w:r w:rsidR="00AD39A1">
        <w:rPr>
          <w:rFonts w:eastAsia="Calibri"/>
          <w:sz w:val="28"/>
          <w:szCs w:val="28"/>
        </w:rPr>
        <w:t xml:space="preserve"> </w:t>
      </w:r>
      <w:r w:rsidR="00AD39A1" w:rsidRPr="00AD39A1">
        <w:rPr>
          <w:rFonts w:eastAsia="Calibri"/>
          <w:sz w:val="28"/>
          <w:szCs w:val="28"/>
        </w:rPr>
        <w:t>(жердина, спис легкоатлетичний, покриття спортивне у рулонах, помост) (ДК 021:201 37420000-8 Гімнастичний інвентар)</w:t>
      </w:r>
      <w:r w:rsidR="00AD39A1">
        <w:rPr>
          <w:rFonts w:eastAsia="Calibri"/>
          <w:sz w:val="28"/>
          <w:szCs w:val="28"/>
        </w:rPr>
        <w:t xml:space="preserve"> </w:t>
      </w:r>
      <w:r w:rsidR="00AD39A1" w:rsidRPr="00AD39A1">
        <w:rPr>
          <w:rFonts w:eastAsia="Calibri"/>
          <w:sz w:val="28"/>
          <w:szCs w:val="28"/>
        </w:rPr>
        <w:t>наказ № 157, легка атлетика</w:t>
      </w:r>
      <w:r w:rsidR="005F7A84" w:rsidRPr="005F7A84">
        <w:rPr>
          <w:rFonts w:eastAsia="Calibri"/>
          <w:sz w:val="28"/>
          <w:szCs w:val="28"/>
        </w:rPr>
        <w:t xml:space="preserve">. </w:t>
      </w:r>
    </w:p>
    <w:p w:rsidR="00AD39A1" w:rsidRPr="00AD39A1" w:rsidRDefault="007D39E1" w:rsidP="00AD39A1">
      <w:pPr>
        <w:ind w:firstLine="708"/>
        <w:jc w:val="both"/>
        <w:rPr>
          <w:rFonts w:eastAsia="Calibri"/>
          <w:sz w:val="28"/>
          <w:szCs w:val="28"/>
        </w:rPr>
      </w:pPr>
      <w:r w:rsidRPr="007D39E1">
        <w:rPr>
          <w:rFonts w:eastAsia="Calibri"/>
          <w:sz w:val="28"/>
          <w:szCs w:val="28"/>
        </w:rPr>
        <w:t>Гімнастичний інвентар (жердина, спис легкоатлетичний, покриття спортивне у рулонах, помост) (ДК 021:201 37420000-8 Гімнастичний інвентар) наказ № 157, легка атлетика</w:t>
      </w:r>
      <w:r w:rsidR="005F7A84" w:rsidRPr="005F7A84">
        <w:rPr>
          <w:rFonts w:eastAsia="Calibri"/>
          <w:sz w:val="28"/>
          <w:szCs w:val="28"/>
        </w:rPr>
        <w:t>, як</w:t>
      </w:r>
      <w:r w:rsidR="00AD39A1">
        <w:rPr>
          <w:rFonts w:eastAsia="Calibri"/>
          <w:sz w:val="28"/>
          <w:szCs w:val="28"/>
        </w:rPr>
        <w:t>е</w:t>
      </w:r>
      <w:r w:rsidR="005F7A84" w:rsidRPr="005F7A84">
        <w:rPr>
          <w:rFonts w:eastAsia="Calibri"/>
          <w:sz w:val="28"/>
          <w:szCs w:val="28"/>
        </w:rPr>
        <w:t xml:space="preserve"> є предметом закупівлі, закуповується </w:t>
      </w:r>
      <w:r w:rsidR="00AD39A1" w:rsidRPr="00AD39A1">
        <w:rPr>
          <w:rFonts w:eastAsia="Calibri"/>
          <w:sz w:val="28"/>
          <w:szCs w:val="28"/>
        </w:rPr>
        <w:t>для забезпечення</w:t>
      </w:r>
      <w:r w:rsidR="00AD39A1">
        <w:rPr>
          <w:rFonts w:eastAsia="Calibri"/>
          <w:sz w:val="28"/>
          <w:szCs w:val="28"/>
        </w:rPr>
        <w:t xml:space="preserve"> підготовки та участі національної збірної команди України з легкої атлетики в Іграх ХХХІІ Олімпіади 2020 року в м. Токіо (Японська держава).</w:t>
      </w:r>
    </w:p>
    <w:p w:rsidR="005F7A84" w:rsidRDefault="00AD39A1" w:rsidP="00AD39A1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Те</w:t>
      </w:r>
      <w:r w:rsidR="005F7A84" w:rsidRPr="005F7A84">
        <w:rPr>
          <w:rFonts w:eastAsia="Calibri"/>
          <w:sz w:val="28"/>
          <w:szCs w:val="28"/>
        </w:rPr>
        <w:t xml:space="preserve">хнічні та якісні характеристики розроблені </w:t>
      </w:r>
      <w:r w:rsidR="00986576">
        <w:rPr>
          <w:rFonts w:eastAsia="Calibri"/>
          <w:sz w:val="28"/>
          <w:szCs w:val="28"/>
        </w:rPr>
        <w:t xml:space="preserve">відповідно до </w:t>
      </w:r>
      <w:r w:rsidR="00A01081">
        <w:rPr>
          <w:rFonts w:eastAsia="Calibri"/>
          <w:sz w:val="28"/>
          <w:szCs w:val="28"/>
        </w:rPr>
        <w:t>вимог</w:t>
      </w:r>
      <w:r w:rsidR="00986576">
        <w:rPr>
          <w:rFonts w:eastAsia="Calibri"/>
          <w:sz w:val="28"/>
          <w:szCs w:val="28"/>
        </w:rPr>
        <w:t xml:space="preserve"> </w:t>
      </w:r>
      <w:r w:rsidR="00A01081">
        <w:rPr>
          <w:rFonts w:eastAsia="Calibri"/>
          <w:sz w:val="28"/>
          <w:szCs w:val="28"/>
        </w:rPr>
        <w:t xml:space="preserve">і правил </w:t>
      </w:r>
      <w:hyperlink r:id="rId5" w:tooltip="Міжнародна асоціація легкоатлетичних федерацій" w:history="1">
        <w:r w:rsidR="00A01081" w:rsidRPr="00A01081">
          <w:rPr>
            <w:rStyle w:val="a6"/>
            <w:rFonts w:eastAsia="Calibri"/>
            <w:color w:val="auto"/>
            <w:sz w:val="28"/>
            <w:szCs w:val="28"/>
            <w:u w:val="none"/>
          </w:rPr>
          <w:t>Міжнародн</w:t>
        </w:r>
        <w:r w:rsidR="00A01081">
          <w:rPr>
            <w:rStyle w:val="a6"/>
            <w:rFonts w:eastAsia="Calibri"/>
            <w:color w:val="auto"/>
            <w:sz w:val="28"/>
            <w:szCs w:val="28"/>
            <w:u w:val="none"/>
          </w:rPr>
          <w:t>ої</w:t>
        </w:r>
        <w:r w:rsidR="00A01081" w:rsidRPr="00A01081">
          <w:rPr>
            <w:rStyle w:val="a6"/>
            <w:rFonts w:eastAsia="Calibri"/>
            <w:color w:val="auto"/>
            <w:sz w:val="28"/>
            <w:szCs w:val="28"/>
            <w:u w:val="none"/>
          </w:rPr>
          <w:t xml:space="preserve"> асоціаці</w:t>
        </w:r>
        <w:r w:rsidR="00A01081">
          <w:rPr>
            <w:rStyle w:val="a6"/>
            <w:rFonts w:eastAsia="Calibri"/>
            <w:color w:val="auto"/>
            <w:sz w:val="28"/>
            <w:szCs w:val="28"/>
            <w:u w:val="none"/>
          </w:rPr>
          <w:t>ї</w:t>
        </w:r>
        <w:r w:rsidR="00A01081" w:rsidRPr="00A01081">
          <w:rPr>
            <w:rStyle w:val="a6"/>
            <w:rFonts w:eastAsia="Calibri"/>
            <w:color w:val="auto"/>
            <w:sz w:val="28"/>
            <w:szCs w:val="28"/>
            <w:u w:val="none"/>
          </w:rPr>
          <w:t xml:space="preserve"> легкоатлетичних федерацій</w:t>
        </w:r>
      </w:hyperlink>
      <w:r w:rsidR="00A01081" w:rsidRPr="00A01081">
        <w:rPr>
          <w:rFonts w:eastAsia="Calibri"/>
          <w:sz w:val="28"/>
          <w:szCs w:val="28"/>
        </w:rPr>
        <w:t> </w:t>
      </w:r>
      <w:r w:rsidR="00A01081">
        <w:rPr>
          <w:rFonts w:eastAsia="Calibri"/>
          <w:sz w:val="28"/>
          <w:szCs w:val="28"/>
        </w:rPr>
        <w:t>(</w:t>
      </w:r>
      <w:r w:rsidR="00A01081" w:rsidRPr="00A01081">
        <w:rPr>
          <w:rFonts w:eastAsia="Calibri"/>
          <w:sz w:val="28"/>
          <w:szCs w:val="28"/>
        </w:rPr>
        <w:t>IAAF</w:t>
      </w:r>
      <w:r w:rsidR="00A01081">
        <w:rPr>
          <w:rFonts w:eastAsia="Calibri"/>
          <w:sz w:val="28"/>
          <w:szCs w:val="28"/>
        </w:rPr>
        <w:t>).</w:t>
      </w:r>
    </w:p>
    <w:p w:rsidR="00E21497" w:rsidRPr="005F7A84" w:rsidRDefault="00E21497" w:rsidP="00AD39A1">
      <w:pPr>
        <w:ind w:firstLine="708"/>
        <w:jc w:val="both"/>
        <w:rPr>
          <w:rFonts w:eastAsia="Calibri"/>
          <w:sz w:val="28"/>
          <w:szCs w:val="28"/>
        </w:rPr>
      </w:pPr>
    </w:p>
    <w:p w:rsidR="005F7A84" w:rsidRDefault="005F7A84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  <w:r w:rsidRPr="005F7A84">
        <w:rPr>
          <w:rFonts w:eastAsia="Calibri"/>
          <w:b/>
          <w:sz w:val="28"/>
          <w:szCs w:val="28"/>
          <w:u w:val="single"/>
        </w:rPr>
        <w:t>Обґрунтування очікуваної вартості, розмір</w:t>
      </w:r>
      <w:r w:rsidR="003B5576">
        <w:rPr>
          <w:rFonts w:eastAsia="Calibri"/>
          <w:b/>
          <w:sz w:val="28"/>
          <w:szCs w:val="28"/>
          <w:u w:val="single"/>
        </w:rPr>
        <w:t>у</w:t>
      </w:r>
      <w:r w:rsidRPr="005F7A84">
        <w:rPr>
          <w:rFonts w:eastAsia="Calibri"/>
          <w:b/>
          <w:sz w:val="28"/>
          <w:szCs w:val="28"/>
          <w:u w:val="single"/>
        </w:rPr>
        <w:t xml:space="preserve"> бюджетного призначення:</w:t>
      </w:r>
    </w:p>
    <w:p w:rsidR="00E21497" w:rsidRPr="005F7A84" w:rsidRDefault="00E21497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</w:p>
    <w:p w:rsidR="00DA4C0B" w:rsidRPr="00DA4C0B" w:rsidRDefault="00DA4C0B" w:rsidP="00E21497">
      <w:pPr>
        <w:ind w:firstLine="360"/>
        <w:jc w:val="both"/>
        <w:rPr>
          <w:bCs/>
          <w:sz w:val="28"/>
          <w:szCs w:val="28"/>
        </w:rPr>
      </w:pPr>
      <w:r w:rsidRPr="00DA4C0B">
        <w:rPr>
          <w:bCs/>
          <w:sz w:val="28"/>
          <w:szCs w:val="28"/>
        </w:rPr>
        <w:t>Проаналізувавши цінові пропозиції в Україні на зазначений товар, виготовлений провідними виробниками, встановлено, що розрахункова вартість за одиницю становить:</w:t>
      </w:r>
    </w:p>
    <w:p w:rsidR="00DA4C0B" w:rsidRPr="00DA4C0B" w:rsidRDefault="00E21497" w:rsidP="00DA4C0B">
      <w:pPr>
        <w:numPr>
          <w:ilvl w:val="0"/>
          <w:numId w:val="7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ж</w:t>
      </w:r>
      <w:r w:rsidRPr="00E21497">
        <w:rPr>
          <w:bCs/>
          <w:sz w:val="28"/>
          <w:szCs w:val="28"/>
        </w:rPr>
        <w:t>ердина (різного номіналу) –</w:t>
      </w:r>
      <w:r>
        <w:rPr>
          <w:bCs/>
          <w:sz w:val="28"/>
          <w:szCs w:val="28"/>
        </w:rPr>
        <w:t xml:space="preserve"> 48 294,00</w:t>
      </w:r>
      <w:r w:rsidR="00DA4C0B" w:rsidRPr="00DA4C0B">
        <w:rPr>
          <w:bCs/>
          <w:sz w:val="28"/>
          <w:szCs w:val="28"/>
        </w:rPr>
        <w:t xml:space="preserve"> грн, а орієнтовний розмір очікуваної вартості предмету закупівлі за </w:t>
      </w:r>
      <w:r>
        <w:rPr>
          <w:bCs/>
          <w:sz w:val="28"/>
          <w:szCs w:val="28"/>
        </w:rPr>
        <w:t>25</w:t>
      </w:r>
      <w:r w:rsidR="00DA4C0B" w:rsidRPr="00DA4C0B">
        <w:rPr>
          <w:bCs/>
          <w:sz w:val="28"/>
          <w:szCs w:val="28"/>
        </w:rPr>
        <w:t xml:space="preserve"> одиниць – </w:t>
      </w:r>
      <w:r>
        <w:rPr>
          <w:bCs/>
          <w:sz w:val="28"/>
          <w:szCs w:val="28"/>
        </w:rPr>
        <w:t>1 207 350,00</w:t>
      </w:r>
      <w:r w:rsidR="00DA4C0B" w:rsidRPr="00DA4C0B">
        <w:rPr>
          <w:bCs/>
          <w:sz w:val="28"/>
          <w:szCs w:val="28"/>
        </w:rPr>
        <w:t xml:space="preserve"> гривень;</w:t>
      </w:r>
    </w:p>
    <w:p w:rsidR="00DA4C0B" w:rsidRPr="00DA4C0B" w:rsidRDefault="00E21497" w:rsidP="00DA4C0B">
      <w:pPr>
        <w:numPr>
          <w:ilvl w:val="0"/>
          <w:numId w:val="7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</w:t>
      </w:r>
      <w:r w:rsidRPr="00E21497">
        <w:rPr>
          <w:bCs/>
          <w:sz w:val="28"/>
          <w:szCs w:val="28"/>
        </w:rPr>
        <w:t>пис легкоатлетичний змагальний 600 гр.</w:t>
      </w:r>
      <w:r w:rsidR="00DA4C0B" w:rsidRPr="00DA4C0B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58 800</w:t>
      </w:r>
      <w:r w:rsidR="00DA4C0B" w:rsidRPr="00DA4C0B">
        <w:rPr>
          <w:bCs/>
          <w:sz w:val="28"/>
          <w:szCs w:val="28"/>
        </w:rPr>
        <w:t xml:space="preserve">,00 грн, а орієнтовний розмір очікуваної вартості предмету закупівлі за </w:t>
      </w:r>
      <w:r>
        <w:rPr>
          <w:bCs/>
          <w:sz w:val="28"/>
          <w:szCs w:val="28"/>
        </w:rPr>
        <w:t>4</w:t>
      </w:r>
      <w:r w:rsidR="00DA4C0B" w:rsidRPr="00DA4C0B">
        <w:rPr>
          <w:bCs/>
          <w:sz w:val="28"/>
          <w:szCs w:val="28"/>
        </w:rPr>
        <w:t xml:space="preserve"> одиниці – </w:t>
      </w:r>
      <w:r w:rsidR="00FF6FA2">
        <w:rPr>
          <w:bCs/>
          <w:sz w:val="28"/>
          <w:szCs w:val="28"/>
        </w:rPr>
        <w:t>235 200</w:t>
      </w:r>
      <w:r w:rsidR="00DA4C0B" w:rsidRPr="00DA4C0B">
        <w:rPr>
          <w:bCs/>
          <w:sz w:val="28"/>
          <w:szCs w:val="28"/>
        </w:rPr>
        <w:t>,00 гривень;</w:t>
      </w:r>
    </w:p>
    <w:p w:rsidR="00DA4C0B" w:rsidRPr="00DA4C0B" w:rsidRDefault="00FF6FA2" w:rsidP="00DA4C0B">
      <w:pPr>
        <w:numPr>
          <w:ilvl w:val="0"/>
          <w:numId w:val="7"/>
        </w:numPr>
        <w:jc w:val="both"/>
        <w:rPr>
          <w:bCs/>
          <w:sz w:val="28"/>
          <w:szCs w:val="28"/>
        </w:rPr>
      </w:pPr>
      <w:r w:rsidRPr="00FF6FA2">
        <w:rPr>
          <w:bCs/>
          <w:sz w:val="28"/>
          <w:szCs w:val="28"/>
        </w:rPr>
        <w:t xml:space="preserve">спис легкоатлетичний змагальний </w:t>
      </w:r>
      <w:r>
        <w:rPr>
          <w:bCs/>
          <w:sz w:val="28"/>
          <w:szCs w:val="28"/>
        </w:rPr>
        <w:t>8</w:t>
      </w:r>
      <w:r w:rsidRPr="00FF6FA2">
        <w:rPr>
          <w:bCs/>
          <w:sz w:val="28"/>
          <w:szCs w:val="28"/>
        </w:rPr>
        <w:t>00 гр</w:t>
      </w:r>
      <w:r w:rsidR="00DA4C0B" w:rsidRPr="00DA4C0B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58 800</w:t>
      </w:r>
      <w:r w:rsidR="00DA4C0B" w:rsidRPr="00DA4C0B">
        <w:rPr>
          <w:bCs/>
          <w:sz w:val="28"/>
          <w:szCs w:val="28"/>
        </w:rPr>
        <w:t xml:space="preserve">,00 грн, а орієнтовний розмір очікуваної вартості предмету закупівлі за </w:t>
      </w:r>
      <w:r>
        <w:rPr>
          <w:bCs/>
          <w:sz w:val="28"/>
          <w:szCs w:val="28"/>
        </w:rPr>
        <w:t>4</w:t>
      </w:r>
      <w:r w:rsidR="00DA4C0B" w:rsidRPr="00DA4C0B">
        <w:rPr>
          <w:bCs/>
          <w:sz w:val="28"/>
          <w:szCs w:val="28"/>
        </w:rPr>
        <w:t xml:space="preserve"> одиниц</w:t>
      </w:r>
      <w:r>
        <w:rPr>
          <w:bCs/>
          <w:sz w:val="28"/>
          <w:szCs w:val="28"/>
        </w:rPr>
        <w:t>і</w:t>
      </w:r>
      <w:r w:rsidR="00DA4C0B" w:rsidRPr="00DA4C0B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235 200</w:t>
      </w:r>
      <w:r w:rsidR="00DA4C0B" w:rsidRPr="00DA4C0B">
        <w:rPr>
          <w:bCs/>
          <w:sz w:val="28"/>
          <w:szCs w:val="28"/>
        </w:rPr>
        <w:t>,00 гривень;</w:t>
      </w:r>
    </w:p>
    <w:p w:rsidR="00DA4C0B" w:rsidRPr="00DA4C0B" w:rsidRDefault="00FF6FA2" w:rsidP="00DA4C0B">
      <w:pPr>
        <w:numPr>
          <w:ilvl w:val="0"/>
          <w:numId w:val="7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Pr="00FF6FA2">
        <w:rPr>
          <w:bCs/>
          <w:sz w:val="28"/>
          <w:szCs w:val="28"/>
        </w:rPr>
        <w:t>окриття спортивне синтетичне (у рулонах до 25 м)</w:t>
      </w:r>
      <w:r w:rsidR="00DA4C0B" w:rsidRPr="00DA4C0B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41 855</w:t>
      </w:r>
      <w:r w:rsidR="00DA4C0B" w:rsidRPr="00DA4C0B">
        <w:rPr>
          <w:bCs/>
          <w:sz w:val="28"/>
          <w:szCs w:val="28"/>
        </w:rPr>
        <w:t xml:space="preserve">,00 грн, а орієнтовний розмір очікуваної вартості предмету закупівлі за </w:t>
      </w:r>
      <w:r>
        <w:rPr>
          <w:bCs/>
          <w:sz w:val="28"/>
          <w:szCs w:val="28"/>
        </w:rPr>
        <w:t>6</w:t>
      </w:r>
      <w:r w:rsidR="00DA4C0B" w:rsidRPr="00DA4C0B">
        <w:rPr>
          <w:bCs/>
          <w:sz w:val="28"/>
          <w:szCs w:val="28"/>
        </w:rPr>
        <w:t xml:space="preserve"> одиниц</w:t>
      </w:r>
      <w:r>
        <w:rPr>
          <w:bCs/>
          <w:sz w:val="28"/>
          <w:szCs w:val="28"/>
        </w:rPr>
        <w:t>ь</w:t>
      </w:r>
      <w:r w:rsidR="00DA4C0B" w:rsidRPr="00DA4C0B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 xml:space="preserve"> 251 130</w:t>
      </w:r>
      <w:r w:rsidR="00DA4C0B" w:rsidRPr="00DA4C0B">
        <w:rPr>
          <w:bCs/>
          <w:sz w:val="28"/>
          <w:szCs w:val="28"/>
        </w:rPr>
        <w:t>,00 гривень;</w:t>
      </w:r>
    </w:p>
    <w:p w:rsidR="00DA4C0B" w:rsidRDefault="00FF6FA2" w:rsidP="00DA4C0B">
      <w:pPr>
        <w:numPr>
          <w:ilvl w:val="0"/>
          <w:numId w:val="7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Pr="00FF6FA2">
        <w:rPr>
          <w:bCs/>
          <w:sz w:val="28"/>
          <w:szCs w:val="28"/>
        </w:rPr>
        <w:t xml:space="preserve">омост для вправ зі штангою </w:t>
      </w:r>
      <w:r w:rsidR="00DA4C0B" w:rsidRPr="00DA4C0B">
        <w:rPr>
          <w:bCs/>
          <w:sz w:val="28"/>
          <w:szCs w:val="28"/>
        </w:rPr>
        <w:t xml:space="preserve">– </w:t>
      </w:r>
      <w:r>
        <w:rPr>
          <w:bCs/>
          <w:sz w:val="28"/>
          <w:szCs w:val="28"/>
        </w:rPr>
        <w:t>80</w:t>
      </w:r>
      <w:r w:rsidR="00DA4C0B" w:rsidRPr="00DA4C0B">
        <w:rPr>
          <w:bCs/>
          <w:sz w:val="28"/>
          <w:szCs w:val="28"/>
        </w:rPr>
        <w:t xml:space="preserve"> 000,00 грн, а орієнтовний розмір очікуваної вартості предмету закупівлі за </w:t>
      </w:r>
      <w:r>
        <w:rPr>
          <w:bCs/>
          <w:sz w:val="28"/>
          <w:szCs w:val="28"/>
        </w:rPr>
        <w:t>2</w:t>
      </w:r>
      <w:r w:rsidR="00DA4C0B" w:rsidRPr="00DA4C0B">
        <w:rPr>
          <w:bCs/>
          <w:sz w:val="28"/>
          <w:szCs w:val="28"/>
        </w:rPr>
        <w:t xml:space="preserve"> одиниц</w:t>
      </w:r>
      <w:r>
        <w:rPr>
          <w:bCs/>
          <w:sz w:val="28"/>
          <w:szCs w:val="28"/>
        </w:rPr>
        <w:t>і</w:t>
      </w:r>
      <w:r w:rsidR="00DA4C0B" w:rsidRPr="00DA4C0B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160</w:t>
      </w:r>
      <w:r w:rsidR="00DA4C0B" w:rsidRPr="00DA4C0B">
        <w:rPr>
          <w:bCs/>
          <w:sz w:val="28"/>
          <w:szCs w:val="28"/>
        </w:rPr>
        <w:t> 000,00 гривень;</w:t>
      </w:r>
    </w:p>
    <w:p w:rsidR="00FF6FA2" w:rsidRPr="00DA4C0B" w:rsidRDefault="00FF6FA2" w:rsidP="00FF6FA2">
      <w:pPr>
        <w:ind w:left="720"/>
        <w:jc w:val="both"/>
        <w:rPr>
          <w:bCs/>
          <w:sz w:val="28"/>
          <w:szCs w:val="28"/>
        </w:rPr>
      </w:pPr>
    </w:p>
    <w:p w:rsidR="00DA4C0B" w:rsidRDefault="000B429C" w:rsidP="00DA4C0B">
      <w:pPr>
        <w:jc w:val="both"/>
        <w:rPr>
          <w:bCs/>
          <w:sz w:val="28"/>
          <w:szCs w:val="28"/>
        </w:rPr>
      </w:pPr>
      <w:hyperlink r:id="rId6" w:history="1">
        <w:r w:rsidR="007D39E1" w:rsidRPr="007D39E1">
          <w:rPr>
            <w:rStyle w:val="a6"/>
            <w:bCs/>
            <w:sz w:val="28"/>
            <w:szCs w:val="28"/>
          </w:rPr>
          <w:t>https://www.gillporter.com/gill_store/pacer-composite-vaulting-pole.html</w:t>
        </w:r>
      </w:hyperlink>
    </w:p>
    <w:p w:rsidR="007D39E1" w:rsidRDefault="007D39E1" w:rsidP="00DA4C0B">
      <w:pPr>
        <w:jc w:val="both"/>
        <w:rPr>
          <w:bCs/>
          <w:sz w:val="28"/>
          <w:szCs w:val="28"/>
        </w:rPr>
      </w:pPr>
    </w:p>
    <w:p w:rsidR="007D39E1" w:rsidRDefault="000B429C" w:rsidP="00DA4C0B">
      <w:pPr>
        <w:jc w:val="both"/>
        <w:rPr>
          <w:bCs/>
          <w:sz w:val="28"/>
          <w:szCs w:val="28"/>
        </w:rPr>
      </w:pPr>
      <w:hyperlink r:id="rId7" w:anchor="gs.pt8clb" w:history="1">
        <w:r w:rsidR="007D39E1" w:rsidRPr="0051713E">
          <w:rPr>
            <w:rStyle w:val="a6"/>
            <w:bCs/>
            <w:sz w:val="28"/>
            <w:szCs w:val="28"/>
          </w:rPr>
          <w:t>https://www.eleiko.com/en/p/eleiko-svr-platform-20-2-x-2-4m/1634#gs.pt8clb</w:t>
        </w:r>
      </w:hyperlink>
      <w:r w:rsidR="007D39E1">
        <w:rPr>
          <w:bCs/>
          <w:sz w:val="28"/>
          <w:szCs w:val="28"/>
        </w:rPr>
        <w:t xml:space="preserve"> </w:t>
      </w:r>
    </w:p>
    <w:p w:rsidR="007D39E1" w:rsidRDefault="007D39E1" w:rsidP="00DA4C0B">
      <w:pPr>
        <w:jc w:val="both"/>
        <w:rPr>
          <w:bCs/>
          <w:sz w:val="28"/>
          <w:szCs w:val="28"/>
        </w:rPr>
      </w:pPr>
    </w:p>
    <w:p w:rsidR="007D39E1" w:rsidRPr="00DA4C0B" w:rsidRDefault="007D39E1" w:rsidP="00DA4C0B">
      <w:pPr>
        <w:jc w:val="both"/>
        <w:rPr>
          <w:bCs/>
          <w:sz w:val="28"/>
          <w:szCs w:val="28"/>
        </w:rPr>
      </w:pPr>
    </w:p>
    <w:p w:rsidR="00DA4C0B" w:rsidRPr="00DA4C0B" w:rsidRDefault="00DA4C0B" w:rsidP="00FF6FA2">
      <w:pPr>
        <w:ind w:firstLine="426"/>
        <w:jc w:val="both"/>
        <w:rPr>
          <w:b/>
          <w:bCs/>
          <w:sz w:val="28"/>
          <w:szCs w:val="28"/>
        </w:rPr>
      </w:pPr>
      <w:r w:rsidRPr="00DA4C0B">
        <w:rPr>
          <w:b/>
          <w:bCs/>
          <w:sz w:val="28"/>
          <w:szCs w:val="28"/>
        </w:rPr>
        <w:t>Розмір бюджетного призначення: 2 </w:t>
      </w:r>
      <w:r w:rsidR="00FF6FA2">
        <w:rPr>
          <w:b/>
          <w:bCs/>
          <w:sz w:val="28"/>
          <w:szCs w:val="28"/>
        </w:rPr>
        <w:t>088</w:t>
      </w:r>
      <w:r w:rsidRPr="00DA4C0B">
        <w:rPr>
          <w:b/>
          <w:bCs/>
          <w:sz w:val="28"/>
          <w:szCs w:val="28"/>
        </w:rPr>
        <w:t xml:space="preserve"> </w:t>
      </w:r>
      <w:r w:rsidR="00FF6FA2">
        <w:rPr>
          <w:b/>
          <w:bCs/>
          <w:sz w:val="28"/>
          <w:szCs w:val="28"/>
        </w:rPr>
        <w:t>8</w:t>
      </w:r>
      <w:r w:rsidRPr="00DA4C0B">
        <w:rPr>
          <w:b/>
          <w:bCs/>
          <w:sz w:val="28"/>
          <w:szCs w:val="28"/>
        </w:rPr>
        <w:t>80,00 грн 00 коп.</w:t>
      </w:r>
    </w:p>
    <w:p w:rsidR="009B1252" w:rsidRPr="00FF6FA2" w:rsidRDefault="009B1252" w:rsidP="00D2126D">
      <w:pPr>
        <w:jc w:val="both"/>
        <w:rPr>
          <w:sz w:val="28"/>
          <w:szCs w:val="28"/>
          <w:lang w:val="ru-RU"/>
        </w:rPr>
      </w:pPr>
    </w:p>
    <w:p w:rsidR="009B1252" w:rsidRDefault="009B1252" w:rsidP="00D2126D">
      <w:pPr>
        <w:jc w:val="both"/>
        <w:rPr>
          <w:sz w:val="28"/>
          <w:szCs w:val="28"/>
        </w:rPr>
      </w:pPr>
    </w:p>
    <w:sectPr w:rsidR="009B1252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B0708"/>
    <w:multiLevelType w:val="hybridMultilevel"/>
    <w:tmpl w:val="C67ABC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1E56B4"/>
    <w:multiLevelType w:val="hybridMultilevel"/>
    <w:tmpl w:val="94A86CFE"/>
    <w:lvl w:ilvl="0" w:tplc="AE92AC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9F36D00"/>
    <w:multiLevelType w:val="hybridMultilevel"/>
    <w:tmpl w:val="F5FC6184"/>
    <w:lvl w:ilvl="0" w:tplc="F99C79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52EC3"/>
    <w:rsid w:val="000B3D91"/>
    <w:rsid w:val="000B429C"/>
    <w:rsid w:val="000C215E"/>
    <w:rsid w:val="00100CB7"/>
    <w:rsid w:val="00135C9B"/>
    <w:rsid w:val="00216624"/>
    <w:rsid w:val="002235DD"/>
    <w:rsid w:val="00265918"/>
    <w:rsid w:val="002E7AEE"/>
    <w:rsid w:val="003B5576"/>
    <w:rsid w:val="003C2CDB"/>
    <w:rsid w:val="00461DA3"/>
    <w:rsid w:val="004C15DC"/>
    <w:rsid w:val="004F7CEA"/>
    <w:rsid w:val="00502877"/>
    <w:rsid w:val="005134EA"/>
    <w:rsid w:val="00552990"/>
    <w:rsid w:val="005C1F76"/>
    <w:rsid w:val="005E0EF5"/>
    <w:rsid w:val="005F7A84"/>
    <w:rsid w:val="006538B1"/>
    <w:rsid w:val="006D0709"/>
    <w:rsid w:val="006D355D"/>
    <w:rsid w:val="006E189B"/>
    <w:rsid w:val="006F093B"/>
    <w:rsid w:val="0073437E"/>
    <w:rsid w:val="007939CD"/>
    <w:rsid w:val="007D39E1"/>
    <w:rsid w:val="007F3F79"/>
    <w:rsid w:val="007F6814"/>
    <w:rsid w:val="00825A7C"/>
    <w:rsid w:val="008945FA"/>
    <w:rsid w:val="0092029A"/>
    <w:rsid w:val="00921304"/>
    <w:rsid w:val="00952C2B"/>
    <w:rsid w:val="0098194B"/>
    <w:rsid w:val="00986576"/>
    <w:rsid w:val="009B1252"/>
    <w:rsid w:val="00A01081"/>
    <w:rsid w:val="00A053F4"/>
    <w:rsid w:val="00A2533E"/>
    <w:rsid w:val="00A8115A"/>
    <w:rsid w:val="00AA7198"/>
    <w:rsid w:val="00AC4502"/>
    <w:rsid w:val="00AD39A1"/>
    <w:rsid w:val="00AF2414"/>
    <w:rsid w:val="00B049A0"/>
    <w:rsid w:val="00B561A6"/>
    <w:rsid w:val="00BF4FA2"/>
    <w:rsid w:val="00CD296E"/>
    <w:rsid w:val="00CD5BE4"/>
    <w:rsid w:val="00D2126D"/>
    <w:rsid w:val="00D47525"/>
    <w:rsid w:val="00DA4C0B"/>
    <w:rsid w:val="00E21497"/>
    <w:rsid w:val="00E65B27"/>
    <w:rsid w:val="00EE4C58"/>
    <w:rsid w:val="00EF4DBB"/>
    <w:rsid w:val="00F65775"/>
    <w:rsid w:val="00FD437A"/>
    <w:rsid w:val="00FF47BC"/>
    <w:rsid w:val="00F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leiko.com/en/p/eleiko-svr-platform-20-2-x-2-4m/16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illporter.com/gill_store/pacer-composite-vaulting-pole.html" TargetMode="External"/><Relationship Id="rId5" Type="http://schemas.openxmlformats.org/officeDocument/2006/relationships/hyperlink" Target="https://uk.wikipedia.org/wiki/%D0%9C%D1%96%D0%B6%D0%BD%D0%B0%D1%80%D0%BE%D0%B4%D0%BD%D0%B0_%D0%B0%D1%81%D0%BE%D1%86%D1%96%D0%B0%D1%86%D1%96%D1%8F_%D0%BB%D0%B5%D0%B3%D0%BA%D0%BE%D0%B0%D1%82%D0%BB%D0%B5%D1%82%D0%B8%D1%87%D0%BD%D0%B8%D1%85_%D1%84%D0%B5%D0%B4%D0%B5%D1%80%D0%B0%D1%86%D1%96%D0%B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Шашкіна Олександра Валентинівна</cp:lastModifiedBy>
  <cp:revision>2</cp:revision>
  <cp:lastPrinted>2021-04-05T14:17:00Z</cp:lastPrinted>
  <dcterms:created xsi:type="dcterms:W3CDTF">2022-02-22T13:57:00Z</dcterms:created>
  <dcterms:modified xsi:type="dcterms:W3CDTF">2022-02-22T13:57:00Z</dcterms:modified>
</cp:coreProperties>
</file>