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C5F39" w:rsidRPr="00E671A3" w:rsidRDefault="00E671A3" w:rsidP="00766E26">
      <w:pPr>
        <w:ind w:firstLine="708"/>
        <w:jc w:val="both"/>
        <w:rPr>
          <w:b/>
          <w:sz w:val="28"/>
          <w:szCs w:val="28"/>
        </w:rPr>
      </w:pPr>
      <w:r w:rsidRPr="00E671A3">
        <w:rPr>
          <w:rStyle w:val="a7"/>
          <w:b w:val="0"/>
          <w:sz w:val="28"/>
          <w:szCs w:val="28"/>
        </w:rPr>
        <w:t xml:space="preserve">Лижі гоночні </w:t>
      </w:r>
      <w:proofErr w:type="spellStart"/>
      <w:r w:rsidRPr="00E671A3">
        <w:rPr>
          <w:rStyle w:val="a7"/>
          <w:b w:val="0"/>
          <w:sz w:val="28"/>
          <w:szCs w:val="28"/>
        </w:rPr>
        <w:t>конькові</w:t>
      </w:r>
      <w:proofErr w:type="spellEnd"/>
      <w:r w:rsidRPr="00E671A3">
        <w:rPr>
          <w:rStyle w:val="a7"/>
          <w:b w:val="0"/>
          <w:sz w:val="28"/>
          <w:szCs w:val="28"/>
        </w:rPr>
        <w:t xml:space="preserve"> – 6 пар, лижі гоночні класичні – 6 пар, </w:t>
      </w:r>
      <w:r w:rsidRPr="00E671A3">
        <w:rPr>
          <w:sz w:val="28"/>
          <w:szCs w:val="28"/>
        </w:rPr>
        <w:t xml:space="preserve">кріплення класичні та </w:t>
      </w:r>
      <w:proofErr w:type="spellStart"/>
      <w:r w:rsidRPr="00E671A3">
        <w:rPr>
          <w:sz w:val="28"/>
          <w:szCs w:val="28"/>
        </w:rPr>
        <w:t>конькові</w:t>
      </w:r>
      <w:proofErr w:type="spellEnd"/>
      <w:r w:rsidRPr="00E671A3">
        <w:rPr>
          <w:sz w:val="28"/>
          <w:szCs w:val="28"/>
        </w:rPr>
        <w:t xml:space="preserve"> – по 18 пар (ДК 021:2015: 37410000-5 - Інвентар для спортивних ігор на відкритому повітрі)</w:t>
      </w:r>
      <w:r w:rsidRPr="00E671A3">
        <w:rPr>
          <w:rStyle w:val="a7"/>
          <w:b w:val="0"/>
          <w:sz w:val="28"/>
          <w:szCs w:val="28"/>
        </w:rPr>
        <w:t xml:space="preserve"> наказ</w:t>
      </w:r>
      <w:r>
        <w:rPr>
          <w:rStyle w:val="a7"/>
          <w:b w:val="0"/>
          <w:sz w:val="28"/>
          <w:szCs w:val="28"/>
        </w:rPr>
        <w:t>и</w:t>
      </w:r>
      <w:r w:rsidRPr="00E671A3">
        <w:rPr>
          <w:rStyle w:val="a7"/>
          <w:b w:val="0"/>
          <w:sz w:val="28"/>
          <w:szCs w:val="28"/>
        </w:rPr>
        <w:t xml:space="preserve"> № 1578,</w:t>
      </w:r>
      <w:r>
        <w:rPr>
          <w:rStyle w:val="a7"/>
          <w:b w:val="0"/>
          <w:sz w:val="28"/>
          <w:szCs w:val="28"/>
        </w:rPr>
        <w:t xml:space="preserve"> 1546</w:t>
      </w:r>
      <w:r w:rsidRPr="00E671A3">
        <w:rPr>
          <w:rStyle w:val="a7"/>
          <w:b w:val="0"/>
          <w:sz w:val="28"/>
          <w:szCs w:val="28"/>
        </w:rPr>
        <w:t xml:space="preserve"> лижні гонки</w:t>
      </w:r>
    </w:p>
    <w:p w:rsidR="001A6254" w:rsidRDefault="00001733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Спортивний інвентар індивідуального користування який</w:t>
      </w:r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>
        <w:rPr>
          <w:sz w:val="28"/>
          <w:szCs w:val="28"/>
        </w:rPr>
        <w:t>лижних гонок в ХХІ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зимових Олімпійських іграх 2022 в місті Пекін (Китайська Народна Республіка)</w:t>
      </w:r>
      <w:r w:rsidR="006D50F3">
        <w:rPr>
          <w:sz w:val="28"/>
          <w:szCs w:val="28"/>
        </w:rPr>
        <w:t>.</w:t>
      </w:r>
    </w:p>
    <w:p w:rsidR="009C547D" w:rsidRPr="009C547D" w:rsidRDefault="009C547D" w:rsidP="009C547D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001733" w:rsidRPr="00CA5CD9">
        <w:rPr>
          <w:bCs/>
          <w:color w:val="202122"/>
          <w:sz w:val="28"/>
          <w:szCs w:val="24"/>
          <w:shd w:val="clear" w:color="auto" w:fill="FFFFFF"/>
        </w:rPr>
        <w:t>лижного спорту.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8712F"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 xml:space="preserve">за </w:t>
      </w:r>
      <w:r w:rsidR="00CA5CD9">
        <w:rPr>
          <w:sz w:val="28"/>
          <w:szCs w:val="28"/>
        </w:rPr>
        <w:t>один</w:t>
      </w:r>
      <w:r w:rsidR="00A44AFD">
        <w:rPr>
          <w:sz w:val="28"/>
          <w:szCs w:val="28"/>
        </w:rPr>
        <w:t xml:space="preserve"> комплект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Pr="00642D09" w:rsidRDefault="00415777" w:rsidP="00415777">
      <w:pPr>
        <w:jc w:val="both"/>
        <w:rPr>
          <w:sz w:val="28"/>
          <w:szCs w:val="28"/>
        </w:rPr>
      </w:pPr>
    </w:p>
    <w:p w:rsidR="00967BF1" w:rsidRPr="005C768B" w:rsidRDefault="00967BF1" w:rsidP="00CA5CD9">
      <w:pPr>
        <w:ind w:firstLine="708"/>
        <w:jc w:val="both"/>
        <w:rPr>
          <w:b/>
          <w:sz w:val="28"/>
          <w:szCs w:val="28"/>
        </w:rPr>
      </w:pPr>
      <w:r w:rsidRPr="005C768B">
        <w:rPr>
          <w:b/>
          <w:sz w:val="28"/>
          <w:szCs w:val="28"/>
        </w:rPr>
        <w:t>-</w:t>
      </w:r>
      <w:r w:rsidRPr="005C768B">
        <w:rPr>
          <w:sz w:val="28"/>
          <w:szCs w:val="28"/>
        </w:rPr>
        <w:t xml:space="preserve"> </w:t>
      </w:r>
      <w:r w:rsidR="00E671A3">
        <w:rPr>
          <w:b/>
          <w:sz w:val="28"/>
          <w:szCs w:val="28"/>
        </w:rPr>
        <w:t>л</w:t>
      </w:r>
      <w:r w:rsidR="00CA5CD9" w:rsidRPr="005C768B">
        <w:rPr>
          <w:b/>
          <w:sz w:val="28"/>
          <w:szCs w:val="28"/>
        </w:rPr>
        <w:t>ижі гоночні класичні – 19</w:t>
      </w:r>
      <w:r w:rsidR="00CA5CD9" w:rsidRPr="005C768B">
        <w:rPr>
          <w:b/>
          <w:sz w:val="28"/>
          <w:szCs w:val="28"/>
          <w:lang w:val="ru-RU"/>
        </w:rPr>
        <w:t> </w:t>
      </w:r>
      <w:r w:rsidR="00CA5CD9" w:rsidRPr="005C768B">
        <w:rPr>
          <w:b/>
          <w:sz w:val="28"/>
          <w:szCs w:val="28"/>
        </w:rPr>
        <w:t xml:space="preserve">000 грн. 00 коп. </w:t>
      </w:r>
      <w:r w:rsidR="00CA5CD9" w:rsidRPr="005C768B">
        <w:rPr>
          <w:rFonts w:eastAsia="Times New Roman"/>
          <w:b/>
          <w:sz w:val="28"/>
          <w:szCs w:val="28"/>
          <w:lang w:eastAsia="ru-RU"/>
        </w:rPr>
        <w:t>(дев</w:t>
      </w:r>
      <w:r w:rsidR="00E671A3">
        <w:rPr>
          <w:rFonts w:eastAsia="Times New Roman"/>
          <w:b/>
          <w:sz w:val="28"/>
          <w:szCs w:val="28"/>
          <w:lang w:eastAsia="ru-RU"/>
        </w:rPr>
        <w:t>'ятнадцять тисяч  грн. 00 коп.);</w:t>
      </w:r>
    </w:p>
    <w:p w:rsidR="00CA5CD9" w:rsidRDefault="00E671A3" w:rsidP="00CA5CD9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- л</w:t>
      </w:r>
      <w:r w:rsidR="00CA5CD9" w:rsidRPr="005C768B">
        <w:rPr>
          <w:b/>
          <w:sz w:val="28"/>
          <w:szCs w:val="28"/>
        </w:rPr>
        <w:t xml:space="preserve">ижі гоночні </w:t>
      </w:r>
      <w:proofErr w:type="spellStart"/>
      <w:r w:rsidR="00CA5CD9" w:rsidRPr="005C768B">
        <w:rPr>
          <w:b/>
          <w:sz w:val="28"/>
          <w:szCs w:val="28"/>
        </w:rPr>
        <w:t>конькові</w:t>
      </w:r>
      <w:proofErr w:type="spellEnd"/>
      <w:r w:rsidR="00CA5CD9" w:rsidRPr="005C768B">
        <w:rPr>
          <w:b/>
          <w:sz w:val="28"/>
          <w:szCs w:val="28"/>
        </w:rPr>
        <w:t xml:space="preserve"> – 19</w:t>
      </w:r>
      <w:r w:rsidR="00CA5CD9" w:rsidRPr="005C768B">
        <w:rPr>
          <w:b/>
          <w:sz w:val="28"/>
          <w:szCs w:val="28"/>
          <w:lang w:val="ru-RU"/>
        </w:rPr>
        <w:t> </w:t>
      </w:r>
      <w:r w:rsidR="00CA5CD9" w:rsidRPr="005C768B">
        <w:rPr>
          <w:b/>
          <w:sz w:val="28"/>
          <w:szCs w:val="28"/>
        </w:rPr>
        <w:t xml:space="preserve">000 грн. 00 коп. </w:t>
      </w:r>
      <w:r w:rsidR="00CA5CD9" w:rsidRPr="005C768B">
        <w:rPr>
          <w:rFonts w:eastAsia="Times New Roman"/>
          <w:b/>
          <w:sz w:val="28"/>
          <w:szCs w:val="28"/>
          <w:lang w:eastAsia="ru-RU"/>
        </w:rPr>
        <w:t>(дев</w:t>
      </w:r>
      <w:r>
        <w:rPr>
          <w:rFonts w:eastAsia="Times New Roman"/>
          <w:b/>
          <w:sz w:val="28"/>
          <w:szCs w:val="28"/>
          <w:lang w:eastAsia="ru-RU"/>
        </w:rPr>
        <w:t>'ятнадцять тисяч  грн. 00 коп.);</w:t>
      </w:r>
    </w:p>
    <w:p w:rsidR="00E671A3" w:rsidRDefault="00E671A3" w:rsidP="00E671A3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- кріплення </w:t>
      </w:r>
      <w:r w:rsidRPr="005C768B">
        <w:rPr>
          <w:b/>
          <w:sz w:val="28"/>
          <w:szCs w:val="28"/>
        </w:rPr>
        <w:t>класичні</w:t>
      </w:r>
      <w:r>
        <w:rPr>
          <w:rFonts w:eastAsia="Times New Roman"/>
          <w:b/>
          <w:sz w:val="28"/>
          <w:szCs w:val="28"/>
          <w:lang w:eastAsia="ru-RU"/>
        </w:rPr>
        <w:t xml:space="preserve"> – 1 900 грн. 00 коп. </w:t>
      </w:r>
      <w:r w:rsidRPr="005C768B">
        <w:rPr>
          <w:rFonts w:eastAsia="Times New Roman"/>
          <w:b/>
          <w:sz w:val="28"/>
          <w:szCs w:val="28"/>
          <w:lang w:eastAsia="ru-RU"/>
        </w:rPr>
        <w:t>(</w:t>
      </w:r>
      <w:r>
        <w:rPr>
          <w:rFonts w:eastAsia="Times New Roman"/>
          <w:b/>
          <w:sz w:val="28"/>
          <w:szCs w:val="28"/>
          <w:lang w:eastAsia="ru-RU"/>
        </w:rPr>
        <w:t>одна</w:t>
      </w:r>
      <w:r w:rsidRPr="005C768B">
        <w:rPr>
          <w:rFonts w:eastAsia="Times New Roman"/>
          <w:b/>
          <w:sz w:val="28"/>
          <w:szCs w:val="28"/>
          <w:lang w:eastAsia="ru-RU"/>
        </w:rPr>
        <w:t xml:space="preserve"> тисяч</w:t>
      </w:r>
      <w:r>
        <w:rPr>
          <w:rFonts w:eastAsia="Times New Roman"/>
          <w:b/>
          <w:sz w:val="28"/>
          <w:szCs w:val="28"/>
          <w:lang w:eastAsia="ru-RU"/>
        </w:rPr>
        <w:t xml:space="preserve">а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Pr="00E671A3">
        <w:rPr>
          <w:rFonts w:eastAsia="Times New Roman"/>
          <w:b/>
          <w:sz w:val="28"/>
          <w:szCs w:val="28"/>
          <w:lang w:eastAsia="ru-RU"/>
        </w:rPr>
        <w:t>’</w:t>
      </w:r>
      <w:r w:rsidRPr="005C768B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ятсот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грн. 00 коп.);</w:t>
      </w:r>
    </w:p>
    <w:p w:rsidR="00E671A3" w:rsidRDefault="00E671A3" w:rsidP="00E671A3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- кріплення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конькові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– 1 900 грн. 00 коп. </w:t>
      </w:r>
      <w:r w:rsidRPr="005C768B">
        <w:rPr>
          <w:rFonts w:eastAsia="Times New Roman"/>
          <w:b/>
          <w:sz w:val="28"/>
          <w:szCs w:val="28"/>
          <w:lang w:eastAsia="ru-RU"/>
        </w:rPr>
        <w:t>(</w:t>
      </w:r>
      <w:r>
        <w:rPr>
          <w:rFonts w:eastAsia="Times New Roman"/>
          <w:b/>
          <w:sz w:val="28"/>
          <w:szCs w:val="28"/>
          <w:lang w:eastAsia="ru-RU"/>
        </w:rPr>
        <w:t>одна</w:t>
      </w:r>
      <w:r w:rsidRPr="005C768B">
        <w:rPr>
          <w:rFonts w:eastAsia="Times New Roman"/>
          <w:b/>
          <w:sz w:val="28"/>
          <w:szCs w:val="28"/>
          <w:lang w:eastAsia="ru-RU"/>
        </w:rPr>
        <w:t xml:space="preserve"> тисяч</w:t>
      </w:r>
      <w:r>
        <w:rPr>
          <w:rFonts w:eastAsia="Times New Roman"/>
          <w:b/>
          <w:sz w:val="28"/>
          <w:szCs w:val="28"/>
          <w:lang w:eastAsia="ru-RU"/>
        </w:rPr>
        <w:t xml:space="preserve">а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Pr="00E671A3">
        <w:rPr>
          <w:rFonts w:eastAsia="Times New Roman"/>
          <w:b/>
          <w:sz w:val="28"/>
          <w:szCs w:val="28"/>
          <w:lang w:eastAsia="ru-RU"/>
        </w:rPr>
        <w:t>’</w:t>
      </w:r>
      <w:r w:rsidRPr="005C768B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ятсот</w:t>
      </w:r>
      <w:proofErr w:type="spellEnd"/>
      <w:r w:rsidRPr="005C768B">
        <w:rPr>
          <w:rFonts w:eastAsia="Times New Roman"/>
          <w:b/>
          <w:sz w:val="28"/>
          <w:szCs w:val="28"/>
          <w:lang w:eastAsia="ru-RU"/>
        </w:rPr>
        <w:t xml:space="preserve"> грн. 00 коп.).</w:t>
      </w:r>
    </w:p>
    <w:p w:rsidR="004C6671" w:rsidRDefault="004C6671" w:rsidP="005C768B">
      <w:pPr>
        <w:rPr>
          <w:rFonts w:eastAsia="Times New Roman"/>
          <w:b/>
          <w:sz w:val="28"/>
          <w:szCs w:val="28"/>
          <w:lang w:eastAsia="ru-RU"/>
        </w:rPr>
      </w:pPr>
    </w:p>
    <w:p w:rsidR="009C547D" w:rsidRDefault="009C547D" w:rsidP="005C768B">
      <w:pPr>
        <w:rPr>
          <w:rFonts w:eastAsia="Times New Roman"/>
          <w:b/>
          <w:sz w:val="28"/>
          <w:szCs w:val="28"/>
          <w:lang w:eastAsia="ru-RU"/>
        </w:rPr>
      </w:pPr>
      <w:hyperlink r:id="rId5" w:history="1">
        <w:r w:rsidRPr="009A59F2">
          <w:rPr>
            <w:rStyle w:val="a6"/>
            <w:rFonts w:eastAsia="Times New Roman"/>
            <w:b/>
            <w:sz w:val="28"/>
            <w:szCs w:val="28"/>
            <w:lang w:eastAsia="ru-RU"/>
          </w:rPr>
          <w:t>https://fischersports.com.ua/store/products/rc4-rcs-ar-rc4-z12-pr-t20220/?utm_source=google&amp;utm_medium=merchant&amp;gclid=CjwKCAiAxJSPBhAoEiwAeO_fP7RxuIy7dqQq7hIAfk1kpceR6-a9XDELe-F9VyRns3S-zjr5MTjdpRoCmoAQAvD_BwE</w:t>
        </w:r>
      </w:hyperlink>
    </w:p>
    <w:p w:rsidR="009C547D" w:rsidRDefault="009C547D" w:rsidP="005C768B">
      <w:pPr>
        <w:rPr>
          <w:rFonts w:eastAsia="Times New Roman"/>
          <w:b/>
          <w:sz w:val="28"/>
          <w:szCs w:val="28"/>
          <w:lang w:eastAsia="ru-RU"/>
        </w:rPr>
      </w:pPr>
    </w:p>
    <w:p w:rsidR="009C547D" w:rsidRDefault="009C547D" w:rsidP="005C768B">
      <w:pPr>
        <w:rPr>
          <w:rFonts w:eastAsia="Times New Roman"/>
          <w:b/>
          <w:sz w:val="28"/>
          <w:szCs w:val="28"/>
          <w:lang w:eastAsia="ru-RU"/>
        </w:rPr>
      </w:pPr>
      <w:hyperlink r:id="rId6" w:history="1">
        <w:r w:rsidRPr="009A59F2">
          <w:rPr>
            <w:rStyle w:val="a6"/>
            <w:rFonts w:eastAsia="Times New Roman"/>
            <w:b/>
            <w:sz w:val="28"/>
            <w:szCs w:val="28"/>
            <w:lang w:eastAsia="ru-RU"/>
          </w:rPr>
          <w:t>https://sport-co.com.ua/Fischer-RC4-RCS-Allride-RC4-Z12-GW-15536.htm</w:t>
        </w:r>
      </w:hyperlink>
    </w:p>
    <w:p w:rsidR="009C547D" w:rsidRDefault="009C547D" w:rsidP="005C768B">
      <w:pPr>
        <w:rPr>
          <w:rFonts w:eastAsia="Times New Roman"/>
          <w:b/>
          <w:sz w:val="28"/>
          <w:szCs w:val="28"/>
          <w:lang w:eastAsia="ru-RU"/>
        </w:rPr>
      </w:pPr>
      <w:hyperlink r:id="rId7" w:history="1">
        <w:r w:rsidRPr="009A59F2">
          <w:rPr>
            <w:rStyle w:val="a6"/>
            <w:rFonts w:eastAsia="Times New Roman"/>
            <w:b/>
            <w:sz w:val="28"/>
            <w:szCs w:val="28"/>
            <w:lang w:eastAsia="ru-RU"/>
          </w:rPr>
          <w:t>https://motostyle.ua/kreplenie-dlya-begovih-lizh-fischer-xcelerator-pro-classic-nis-black-yellow?gclid=CjwKCAiAxJSPBhAoEiwAeO_fPzJKs0MT0LWCbo-RWWXDyY2K_3ts_bqmRzdLr9Bgd9-Gps8rRREPtBoCKKAQAvD_BwE</w:t>
        </w:r>
      </w:hyperlink>
    </w:p>
    <w:p w:rsidR="009C547D" w:rsidRDefault="009C547D" w:rsidP="005C768B">
      <w:pPr>
        <w:rPr>
          <w:rFonts w:eastAsia="Times New Roman"/>
          <w:b/>
          <w:sz w:val="28"/>
          <w:szCs w:val="28"/>
          <w:lang w:eastAsia="ru-RU"/>
        </w:rPr>
      </w:pPr>
      <w:hyperlink r:id="rId8" w:history="1">
        <w:r w:rsidRPr="009A59F2">
          <w:rPr>
            <w:rStyle w:val="a6"/>
            <w:rFonts w:eastAsia="Times New Roman"/>
            <w:b/>
            <w:sz w:val="28"/>
            <w:szCs w:val="28"/>
            <w:lang w:eastAsia="ru-RU"/>
          </w:rPr>
          <w:t>https://veliki.com.ua/ua/goods_bindings-for-cross-country-skis-fischer-race-classic-</w:t>
        </w:r>
        <w:r w:rsidRPr="009A59F2">
          <w:rPr>
            <w:rStyle w:val="a6"/>
            <w:rFonts w:eastAsia="Times New Roman"/>
            <w:b/>
            <w:sz w:val="28"/>
            <w:szCs w:val="28"/>
            <w:lang w:eastAsia="ru-RU"/>
          </w:rPr>
          <w:lastRenderedPageBreak/>
          <w:t>ifp.htm?gclid=CjwKCAiAxJSPBhAoEiwAeO_fP2_RD4sM1nWmmKgrclv58th9_fn8EEblzlqMP9Khom0hp1VkPWW_gRoC_0UQAvD_BwE#yellow</w:t>
        </w:r>
      </w:hyperlink>
    </w:p>
    <w:p w:rsidR="009C547D" w:rsidRPr="00642D09" w:rsidRDefault="009C547D" w:rsidP="005C768B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8F7E58">
        <w:rPr>
          <w:b/>
          <w:sz w:val="28"/>
          <w:szCs w:val="28"/>
        </w:rPr>
        <w:t>296 4</w:t>
      </w:r>
      <w:r w:rsidR="00A44AFD" w:rsidRPr="00D62DFD">
        <w:rPr>
          <w:b/>
          <w:sz w:val="28"/>
          <w:szCs w:val="28"/>
        </w:rPr>
        <w:t>00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CA5CD9">
        <w:rPr>
          <w:rFonts w:eastAsia="Times New Roman"/>
          <w:b/>
          <w:sz w:val="28"/>
          <w:szCs w:val="28"/>
          <w:lang w:eastAsia="ru-RU"/>
        </w:rPr>
        <w:t xml:space="preserve">двісті </w:t>
      </w:r>
      <w:r w:rsidR="00E671A3">
        <w:rPr>
          <w:rFonts w:eastAsia="Times New Roman"/>
          <w:b/>
          <w:sz w:val="28"/>
          <w:szCs w:val="28"/>
          <w:lang w:eastAsia="ru-RU"/>
        </w:rPr>
        <w:t>дев</w:t>
      </w:r>
      <w:r w:rsidR="00E671A3" w:rsidRPr="00E671A3">
        <w:rPr>
          <w:rFonts w:eastAsia="Times New Roman"/>
          <w:b/>
          <w:sz w:val="28"/>
          <w:szCs w:val="28"/>
          <w:lang w:eastAsia="ru-RU"/>
        </w:rPr>
        <w:t>’</w:t>
      </w:r>
      <w:r w:rsidR="00E671A3">
        <w:rPr>
          <w:rFonts w:eastAsia="Times New Roman"/>
          <w:b/>
          <w:sz w:val="28"/>
          <w:szCs w:val="28"/>
          <w:lang w:eastAsia="ru-RU"/>
        </w:rPr>
        <w:t xml:space="preserve">яносто </w:t>
      </w:r>
      <w:r w:rsidR="008F7E58">
        <w:rPr>
          <w:rFonts w:eastAsia="Times New Roman"/>
          <w:b/>
          <w:sz w:val="28"/>
          <w:szCs w:val="28"/>
          <w:lang w:eastAsia="ru-RU"/>
        </w:rPr>
        <w:t>шість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тисяч </w:t>
      </w:r>
      <w:r w:rsidR="008F7E58">
        <w:rPr>
          <w:rFonts w:eastAsia="Times New Roman"/>
          <w:b/>
          <w:sz w:val="28"/>
          <w:szCs w:val="28"/>
          <w:lang w:eastAsia="ru-RU"/>
        </w:rPr>
        <w:t>чотириста</w:t>
      </w:r>
      <w:r w:rsidR="00E671A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  <w:bookmarkStart w:id="0" w:name="_GoBack"/>
      <w:bookmarkEnd w:id="0"/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C215E"/>
    <w:rsid w:val="000C5F39"/>
    <w:rsid w:val="000D2C59"/>
    <w:rsid w:val="00135C9B"/>
    <w:rsid w:val="001552ED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C768B"/>
    <w:rsid w:val="005E0EF5"/>
    <w:rsid w:val="00642D09"/>
    <w:rsid w:val="00687904"/>
    <w:rsid w:val="006D50F3"/>
    <w:rsid w:val="006E189B"/>
    <w:rsid w:val="00766E26"/>
    <w:rsid w:val="007939CD"/>
    <w:rsid w:val="007F3F79"/>
    <w:rsid w:val="007F6814"/>
    <w:rsid w:val="008945FA"/>
    <w:rsid w:val="008F7E58"/>
    <w:rsid w:val="0092029A"/>
    <w:rsid w:val="00921304"/>
    <w:rsid w:val="00967BF1"/>
    <w:rsid w:val="00977CFB"/>
    <w:rsid w:val="0098712F"/>
    <w:rsid w:val="009C547D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A5CD9"/>
    <w:rsid w:val="00CD296E"/>
    <w:rsid w:val="00CE6B35"/>
    <w:rsid w:val="00CF4699"/>
    <w:rsid w:val="00CF5061"/>
    <w:rsid w:val="00D47525"/>
    <w:rsid w:val="00D62DFD"/>
    <w:rsid w:val="00D868FC"/>
    <w:rsid w:val="00E2567C"/>
    <w:rsid w:val="00E65B27"/>
    <w:rsid w:val="00E671A3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C463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liki.com.ua/ua/goods_bindings-for-cross-country-skis-fischer-race-classic-ifp.htm?gclid=CjwKCAiAxJSPBhAoEiwAeO_fP2_RD4sM1nWmmKgrclv58th9_fn8EEblzlqMP9Khom0hp1VkPWW_gRoC_0UQAvD_BwE#yell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tostyle.ua/kreplenie-dlya-begovih-lizh-fischer-xcelerator-pro-classic-nis-black-yellow?gclid=CjwKCAiAxJSPBhAoEiwAeO_fPzJKs0MT0LWCbo-RWWXDyY2K_3ts_bqmRzdLr9Bgd9-Gps8rRREPtBoCKKAQAvD_B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-co.com.ua/Fischer-RC4-RCS-Allride-RC4-Z12-GW-15536.htm" TargetMode="External"/><Relationship Id="rId5" Type="http://schemas.openxmlformats.org/officeDocument/2006/relationships/hyperlink" Target="https://fischersports.com.ua/store/products/rc4-rcs-ar-rc4-z12-pr-t20220/?utm_source=google&amp;utm_medium=merchant&amp;gclid=CjwKCAiAxJSPBhAoEiwAeO_fP7RxuIy7dqQq7hIAfk1kpceR6-a9XDELe-F9VyRns3S-zjr5MTjdpRoCmoAQAvD_Bw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30</cp:revision>
  <cp:lastPrinted>2021-07-02T11:00:00Z</cp:lastPrinted>
  <dcterms:created xsi:type="dcterms:W3CDTF">2021-04-01T19:45:00Z</dcterms:created>
  <dcterms:modified xsi:type="dcterms:W3CDTF">2022-01-17T13:41:00Z</dcterms:modified>
</cp:coreProperties>
</file>