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ED0" w:rsidRDefault="00EB1ED0" w:rsidP="00EB1ED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F2118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очікуваної вартості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(наказ № 157)</w:t>
      </w:r>
      <w:r w:rsidRPr="00F2118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EB1ED0" w:rsidRPr="009C11E5" w:rsidRDefault="00EB1ED0" w:rsidP="00EB1ED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Очікувана вартість  формується з ціни виробника, також включає транспортні видатки, оподаткування, розмитнення та рентабельність. Та</w:t>
      </w:r>
      <w:r w:rsidRPr="00D95791">
        <w:rPr>
          <w:rFonts w:ascii="Times New Roman" w:hAnsi="Times New Roman" w:cs="Times New Roman"/>
          <w:b/>
          <w:sz w:val="28"/>
          <w:szCs w:val="28"/>
          <w:lang w:val="uk-UA"/>
        </w:rPr>
        <w:t>кож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D957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у зв’язку з індивідуальним підбором технічних характеристик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деякого обладнання та інвентарю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для спортсмена ви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сокого класу, в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ідбувається одиничні замовлен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ня даного спортивного інвентарю, 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здій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снюються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всі необхідні процедури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індивідуального замовлення, доставки та 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купівлі-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продажу.</w:t>
      </w:r>
    </w:p>
    <w:p w:rsidR="00372306" w:rsidRDefault="00372306">
      <w:pPr>
        <w:rPr>
          <w:lang w:val="uk-UA"/>
        </w:rPr>
      </w:pPr>
    </w:p>
    <w:p w:rsidR="00C23D7B" w:rsidRPr="00C23D7B" w:rsidRDefault="00C23D7B" w:rsidP="00C23D7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1</w:t>
      </w:r>
      <w:r w:rsidRPr="00C23D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Pr="00C23D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Біохімічний аналізатор</w:t>
      </w:r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Марка </w:t>
      </w:r>
      <w:proofErr w:type="spellStart"/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Lactate</w:t>
      </w:r>
      <w:proofErr w:type="spellEnd"/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Scout</w:t>
      </w:r>
      <w:proofErr w:type="spellEnd"/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4 або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еквівалент</w:t>
      </w: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Тип Аналізатор лактату. Визначення лактату в свіжої капілярної крові атлета.</w:t>
      </w:r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Обсяг проби не більш: 0,2 </w:t>
      </w:r>
      <w:proofErr w:type="spellStart"/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мкл</w:t>
      </w:r>
      <w:proofErr w:type="spellEnd"/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Пам'ять не менш ніж на 500 вимірювань з додатковими даними.</w:t>
      </w:r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Час на тест: 10-12 </w:t>
      </w:r>
      <w:proofErr w:type="spellStart"/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сек</w:t>
      </w:r>
      <w:proofErr w:type="spellEnd"/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Область виміру: 0,5 - 25,0 ммоль / л, автоматична компенсація впливу HCT.</w:t>
      </w:r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Значення вимірювання лактату, дата / час, режим виміру, температура, частота пульсу і ідентифікатор пам'яті на одному електронному  дисплеї Програмне забезпечення для управління продуктивністю.</w:t>
      </w:r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Можливість підключення до пульсометра з підтримкою </w:t>
      </w:r>
      <w:proofErr w:type="spellStart"/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Bluetooth</w:t>
      </w:r>
      <w:proofErr w:type="spellEnd"/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®. </w:t>
      </w:r>
      <w:proofErr w:type="spellStart"/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Aналізатор</w:t>
      </w:r>
      <w:proofErr w:type="spellEnd"/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обладнаний функцією секундоміра. </w:t>
      </w:r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Вбудована функція ступінчастого тесту.</w:t>
      </w:r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Коефіцієнт варіації: Залежить від концентрації 3% - 8%</w:t>
      </w:r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Принцип вимірювання: </w:t>
      </w:r>
      <w:proofErr w:type="spellStart"/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ензимними-амперометричне</w:t>
      </w:r>
      <w:proofErr w:type="spellEnd"/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визначення лактату в свіжої капілярної крові</w:t>
      </w:r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Вологість: до 85%, без конденсації</w:t>
      </w:r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Працює на акумуляторах</w:t>
      </w:r>
    </w:p>
    <w:p w:rsidR="00C23D7B" w:rsidRPr="00C23D7B" w:rsidRDefault="00C23D7B" w:rsidP="00C23D7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Кишеньковий: розміри 90-100 мм x 44-50 мм x 19-24 мм</w:t>
      </w:r>
    </w:p>
    <w:p w:rsidR="00C23D7B" w:rsidRPr="00C23D7B" w:rsidRDefault="00C23D7B" w:rsidP="00C23D7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23D7B" w:rsidRPr="00C23D7B" w:rsidRDefault="00C23D7B" w:rsidP="00C23D7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сайті виробника (зазначити ціну та назву іноземної валюти). </w:t>
      </w:r>
    </w:p>
    <w:p w:rsidR="00C23D7B" w:rsidRPr="00C23D7B" w:rsidRDefault="00C23D7B" w:rsidP="00C23D7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Виробник (найменування, країна): EKF - </w:t>
      </w:r>
      <w:proofErr w:type="spellStart"/>
      <w:r w:rsidRPr="00C23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diagnostic</w:t>
      </w:r>
      <w:proofErr w:type="spellEnd"/>
      <w:r w:rsidRPr="00C23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23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GmbH</w:t>
      </w:r>
      <w:proofErr w:type="spellEnd"/>
      <w:r w:rsidRPr="00C23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Німеччина</w:t>
      </w:r>
    </w:p>
    <w:p w:rsidR="00C23D7B" w:rsidRDefault="00C23D7B" w:rsidP="00C23D7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23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Посилання на товар на </w:t>
      </w:r>
      <w:proofErr w:type="spellStart"/>
      <w:r w:rsidRPr="00C23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вебсайті</w:t>
      </w:r>
      <w:proofErr w:type="spellEnd"/>
      <w:r w:rsidRPr="00C23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hyperlink r:id="rId5" w:history="1">
        <w:r w:rsidRPr="002E2D3F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https://www.ekfdiagnostics.com/lactate-scout.html</w:t>
        </w:r>
      </w:hyperlink>
    </w:p>
    <w:p w:rsidR="006F56C4" w:rsidRDefault="006F56C4" w:rsidP="00C23D7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F56C4" w:rsidRDefault="006F56C4" w:rsidP="00C23D7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F56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lastRenderedPageBreak/>
        <w:t>2.</w:t>
      </w:r>
      <w:r w:rsidRPr="006F56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ab/>
        <w:t>Електронне обладнання для електростимуляції м’язів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Виробник </w:t>
      </w:r>
      <w:proofErr w:type="spellStart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Compex</w:t>
      </w:r>
      <w:proofErr w:type="spellEnd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SP 8.0 або еквівалент.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Електростимулятор м’язів. Оптимізація сили та витривалості, прискорення відновлення.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Технічні характеристики: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технологія: бездротове підключення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м'язовий інтелект: MІ-сканування, МІ-</w:t>
      </w:r>
      <w:proofErr w:type="spellStart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авторівень</w:t>
      </w:r>
      <w:proofErr w:type="spellEnd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МІ-управління, МІ-дія на всіх каналах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підключення до інтернету: є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завантаження завдань: є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завантаження історії тренувань: є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категорії програм: аеробні вправи, фітнес, контроль больових </w:t>
      </w:r>
      <w:proofErr w:type="spellStart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відчуттів</w:t>
      </w:r>
      <w:proofErr w:type="spellEnd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відновлення / масаж, реабілітація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кількість програм: не менш 40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кількість каналів: не менш 4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екран: кольорова матриця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потужність: не менш 120 </w:t>
      </w:r>
      <w:proofErr w:type="spellStart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mA</w:t>
      </w:r>
      <w:proofErr w:type="spellEnd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400 </w:t>
      </w:r>
      <w:proofErr w:type="spellStart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us</w:t>
      </w:r>
      <w:proofErr w:type="spellEnd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150 </w:t>
      </w:r>
      <w:proofErr w:type="spellStart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Hz</w:t>
      </w:r>
      <w:proofErr w:type="spellEnd"/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живлення: акумуляторна батарея, заряджається менше 2 годин.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Комплектація: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пульт дистанційного керування.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4 модулі.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proofErr w:type="spellStart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</w:t>
      </w:r>
      <w:proofErr w:type="spellEnd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станція.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М'який фіксатор модулів для транспортування -1 шт.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Зарядний пристрій: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 пакети маленьких електродів 5x5-6 см;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 пакети великих електродів 5x10-11 см (з двома затискачами);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Жорсткий дорожній футляр;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USB кабель;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Інструкція з експлуатації.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На сайті виробника (зазначити ціну та назву іноземної валюти): 1349 Євро</w:t>
      </w:r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Виробник (найменування, країна): Швейцарія, </w:t>
      </w:r>
      <w:proofErr w:type="spellStart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Compex</w:t>
      </w:r>
      <w:proofErr w:type="spellEnd"/>
    </w:p>
    <w:p w:rsidR="000205CB" w:rsidRP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Посилання на товар на </w:t>
      </w:r>
      <w:proofErr w:type="spellStart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вебсайті</w:t>
      </w:r>
      <w:proofErr w:type="spellEnd"/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https://www.compex.com/en/compex-sp-80-wod-edition https://www.compex.com/en/compex-sp-80-wod-edition</w:t>
      </w:r>
    </w:p>
    <w:p w:rsidR="000205CB" w:rsidRDefault="000205CB" w:rsidP="000205C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https://med-magazin.ua/item_n10582.htm</w:t>
      </w:r>
    </w:p>
    <w:p w:rsidR="000205CB" w:rsidRDefault="000205CB" w:rsidP="00C23D7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B1ED0" w:rsidRPr="00EB1ED0" w:rsidRDefault="00EB1ED0" w:rsidP="00C23D7B">
      <w:pPr>
        <w:rPr>
          <w:rFonts w:ascii="Times New Roman" w:hAnsi="Times New Roman" w:cs="Times New Roman"/>
          <w:b/>
          <w:sz w:val="32"/>
          <w:szCs w:val="32"/>
        </w:rPr>
      </w:pPr>
      <w:r w:rsidRPr="00EB1ED0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Розмір бюджетного призначення складає  </w:t>
      </w:r>
      <w:r w:rsidR="000205CB">
        <w:rPr>
          <w:rFonts w:ascii="Times New Roman" w:hAnsi="Times New Roman" w:cs="Times New Roman"/>
          <w:b/>
          <w:sz w:val="32"/>
          <w:szCs w:val="32"/>
          <w:lang w:val="uk-UA"/>
        </w:rPr>
        <w:t>366</w:t>
      </w:r>
      <w:r w:rsidR="00AB495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5</w:t>
      </w:r>
      <w:r w:rsidR="000205CB">
        <w:rPr>
          <w:rFonts w:ascii="Times New Roman" w:hAnsi="Times New Roman" w:cs="Times New Roman"/>
          <w:b/>
          <w:sz w:val="32"/>
          <w:szCs w:val="32"/>
          <w:lang w:val="uk-UA"/>
        </w:rPr>
        <w:t>0</w:t>
      </w:r>
      <w:r w:rsidR="00AB495F">
        <w:rPr>
          <w:rFonts w:ascii="Times New Roman" w:hAnsi="Times New Roman" w:cs="Times New Roman"/>
          <w:b/>
          <w:sz w:val="32"/>
          <w:szCs w:val="32"/>
          <w:lang w:val="uk-UA"/>
        </w:rPr>
        <w:t>0</w:t>
      </w:r>
      <w:r w:rsidR="00E27740">
        <w:rPr>
          <w:rFonts w:ascii="Times New Roman" w:hAnsi="Times New Roman" w:cs="Times New Roman"/>
          <w:b/>
          <w:sz w:val="32"/>
          <w:szCs w:val="32"/>
          <w:lang w:val="uk-UA"/>
        </w:rPr>
        <w:t>,00</w:t>
      </w:r>
      <w:r w:rsidRPr="00EB1ED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грн.</w:t>
      </w:r>
    </w:p>
    <w:sectPr w:rsidR="00EB1ED0" w:rsidRPr="00EB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0205CB"/>
    <w:rsid w:val="001351B4"/>
    <w:rsid w:val="002C511D"/>
    <w:rsid w:val="00372306"/>
    <w:rsid w:val="005707EF"/>
    <w:rsid w:val="006D20BD"/>
    <w:rsid w:val="006F56C4"/>
    <w:rsid w:val="00AB495F"/>
    <w:rsid w:val="00C23D7B"/>
    <w:rsid w:val="00C61A75"/>
    <w:rsid w:val="00E245E7"/>
    <w:rsid w:val="00E27740"/>
    <w:rsid w:val="00EB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kfdiagnostics.com/lactate-scou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Шашкіна Олександра Валентинівна</cp:lastModifiedBy>
  <cp:revision>2</cp:revision>
  <dcterms:created xsi:type="dcterms:W3CDTF">2022-02-22T13:35:00Z</dcterms:created>
  <dcterms:modified xsi:type="dcterms:W3CDTF">2022-02-22T13:35:00Z</dcterms:modified>
</cp:coreProperties>
</file>