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0689" w14:textId="31549E4B"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14:paraId="1DC448D5" w14:textId="28CE9FD4" w:rsidR="00EE47BA" w:rsidRDefault="001B2C45" w:rsidP="00B230B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закупівлі:</w:t>
      </w:r>
      <w:r w:rsidR="00170F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A0D40" w:rsidRPr="000A0D4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 021:2015: 98340000-8 — Послуги з тимчасового розміщення (проживання) та офісні послуги</w:t>
      </w:r>
      <w:r w:rsidR="000A0D4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</w:t>
      </w:r>
      <w:r w:rsidR="000A0D40" w:rsidRPr="000A0D4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Послуга з тимчасового розміщення (проживання) (524/1.050/3, 1053/3м)</w:t>
      </w:r>
      <w:r w:rsidR="000A0D4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  <w:r w:rsidR="000A0D40" w:rsidRPr="000A0D4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269EE0DF" w14:textId="26FE456B" w:rsidR="009766DE" w:rsidRPr="00F41BAC" w:rsidRDefault="00EE47BA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EE47B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170F0D"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 w:rsidR="00170F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Згідно</w:t>
      </w:r>
      <w:r w:rsidR="00170F0D" w:rsidRPr="00F41BAC">
        <w:rPr>
          <w:rFonts w:ascii="Times New Roman" w:hAnsi="Times New Roman" w:cs="Times New Roman"/>
          <w:sz w:val="24"/>
          <w:szCs w:val="24"/>
        </w:rPr>
        <w:t xml:space="preserve"> до положення, затвердженого наказом</w:t>
      </w:r>
      <w:r w:rsidR="009766DE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="00170F0D" w:rsidRPr="00F41BAC">
        <w:rPr>
          <w:rFonts w:ascii="Times New Roman" w:hAnsi="Times New Roman" w:cs="Times New Roman"/>
          <w:sz w:val="24"/>
          <w:szCs w:val="24"/>
        </w:rPr>
        <w:t>Міністерства молоді та спорту України від 02.12.2020 № 2729 Державна установа «Управління збірних команд та забезпечення спортивних заходів «</w:t>
      </w:r>
      <w:proofErr w:type="spellStart"/>
      <w:r w:rsidR="00170F0D" w:rsidRPr="00F41BA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="00170F0D" w:rsidRPr="00F41BAC">
        <w:rPr>
          <w:rFonts w:ascii="Times New Roman" w:hAnsi="Times New Roman" w:cs="Times New Roman"/>
          <w:sz w:val="24"/>
          <w:szCs w:val="24"/>
        </w:rPr>
        <w:t>»</w:t>
      </w:r>
      <w:r w:rsidR="004808DE" w:rsidRPr="00F41BAC">
        <w:rPr>
          <w:rFonts w:ascii="Times New Roman" w:hAnsi="Times New Roman" w:cs="Times New Roman"/>
          <w:sz w:val="24"/>
          <w:szCs w:val="24"/>
        </w:rPr>
        <w:t xml:space="preserve"> (далі – Замовник)</w:t>
      </w:r>
      <w:r w:rsidR="00170F0D" w:rsidRPr="00F41BAC">
        <w:rPr>
          <w:rFonts w:ascii="Times New Roman" w:hAnsi="Times New Roman" w:cs="Times New Roman"/>
          <w:sz w:val="24"/>
          <w:szCs w:val="24"/>
        </w:rPr>
        <w:t xml:space="preserve">, виконує наступні функції: здійснює фінансове та матеріально-технічне забезпечення підготовки спортсменів національних збірних команд України з олімпійських та неолімпійських видів спорту до участі у змаганнях міжнародного рівня, та їх участі у таких змаганнях; організовує та проводить включені до Єдиного календарного плану фізкультурно-оздоровчих і спортивних заходів України (далі — Календарний план) навчально-тренувальні збори національних збірних команд з олімпійських та неолімпійських видів спорту. </w:t>
      </w:r>
    </w:p>
    <w:p w14:paraId="1311FE6F" w14:textId="6D57A0EB" w:rsidR="009766DE" w:rsidRPr="005E5667" w:rsidRDefault="004808DE" w:rsidP="005E56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зазначених функцій Замовник повинен, забезпечити 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проведення </w:t>
      </w:r>
      <w:r w:rsidR="005E5667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Міжнародного турніру</w:t>
      </w:r>
      <w:r w:rsid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5E5667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з футболу серед молодіжних збірних команд</w:t>
      </w:r>
      <w:r w:rsid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5E5667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пам’яті Валерія Васильовича Лобановського</w:t>
      </w:r>
      <w:r w:rsidR="00FF44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4B11B04D" w14:textId="027C535A" w:rsidR="000C7A13" w:rsidRPr="000C7A13" w:rsidRDefault="00FF440D" w:rsidP="005E5667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Обґрунтування 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застосування переговорної процедури закупівлі</w:t>
      </w:r>
      <w:r w:rsid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.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Start w:id="0" w:name="_Hlk66682778"/>
    </w:p>
    <w:p w14:paraId="0568979D" w14:textId="163ADB32" w:rsidR="00FB67FE" w:rsidRPr="0014026C" w:rsidRDefault="009C0490" w:rsidP="00D413BD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наявною інформацією, відповідно до Єдиного календарного плану фізкультурно-оздоровчих та спортивних заходів України на 2021 рік, затвердженого наказом </w:t>
      </w:r>
      <w:proofErr w:type="spellStart"/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Мінмолодьспорту</w:t>
      </w:r>
      <w:proofErr w:type="spellEnd"/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28.12.2020 № 2821</w:t>
      </w:r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(зі змінами)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наказу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Мінмолодьспорту</w:t>
      </w:r>
      <w:proofErr w:type="spellEnd"/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29.04.2021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№ 1434, регламенту проведення Міжнародного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турніру з футболу серед молодіжних збірних команд пам’яті Валерія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Васильовича Лобановського від 27.04.2021 № 626/4.6/21</w:t>
      </w:r>
      <w:r w:rsidR="001E4D4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наказ</w:t>
      </w:r>
      <w:r w:rsidR="001575CB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Державної установи «Управління збірних команд та забезпечення спортивної заходів «</w:t>
      </w:r>
      <w:proofErr w:type="spellStart"/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від 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>07.05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№ </w:t>
      </w:r>
      <w:bookmarkStart w:id="1" w:name="_Hlk67572874"/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524/1.050/3</w:t>
      </w:r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«Про </w:t>
      </w:r>
      <w:proofErr w:type="spellStart"/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фiнансове</w:t>
      </w:r>
      <w:proofErr w:type="spellEnd"/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 матеріально-</w:t>
      </w:r>
      <w:proofErr w:type="spellStart"/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технiчне</w:t>
      </w:r>
      <w:proofErr w:type="spellEnd"/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забезпечення проведення</w:t>
      </w:r>
      <w:r w:rsidR="0014026C" w:rsidRPr="00140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A0101F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Міжнародного турніру</w:t>
      </w:r>
      <w:r w:rsidR="00A0101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A0101F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з футболу серед молодіжних збірних команд</w:t>
      </w:r>
      <w:r w:rsidR="00A0101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A0101F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пам’яті Валерія Васильовича Лобановського</w:t>
      </w:r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bookmarkEnd w:id="1"/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доповідної записки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директора департаменту олімпійського спорту Нельсона </w:t>
      </w:r>
      <w:proofErr w:type="spellStart"/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Гайріяна</w:t>
      </w:r>
      <w:proofErr w:type="spellEnd"/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від 06.05.2021 № 355/4.6/21 та доповідної записки начальника штатної команди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національної збірної команди України з футболу Олександри </w:t>
      </w:r>
      <w:proofErr w:type="spellStart"/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Славінської</w:t>
      </w:r>
      <w:proofErr w:type="spellEnd"/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>07.05.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2021 № 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>704 – 2/21</w:t>
      </w:r>
      <w:r w:rsidR="00DB52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A0D40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0A0D40" w:rsidRPr="000A0D40">
        <w:rPr>
          <w:rFonts w:ascii="Times New Roman" w:hAnsi="Times New Roman" w:cs="Times New Roman"/>
          <w:color w:val="000000" w:themeColor="text1"/>
          <w:sz w:val="24"/>
          <w:szCs w:val="24"/>
        </w:rPr>
        <w:t>ослуга з тимчасового розміщення (проживання) (524/1.050/3, 1053/3м)</w:t>
      </w:r>
      <w:r w:rsidR="009B7DD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повинн</w:t>
      </w:r>
      <w:r w:rsidR="00C92D8B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надаватися: </w:t>
      </w:r>
      <w:r w:rsidR="000D42E9" w:rsidRPr="000D42E9">
        <w:rPr>
          <w:rFonts w:ascii="Times New Roman" w:hAnsi="Times New Roman" w:cs="Times New Roman"/>
          <w:color w:val="000000" w:themeColor="text1"/>
          <w:sz w:val="24"/>
          <w:szCs w:val="24"/>
        </w:rPr>
        <w:t>Товариство з обмеженою відповідальністю</w:t>
      </w:r>
      <w:r w:rsidR="00D413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42E9" w:rsidRPr="000D42E9">
        <w:rPr>
          <w:rFonts w:ascii="Times New Roman" w:hAnsi="Times New Roman" w:cs="Times New Roman"/>
          <w:color w:val="000000" w:themeColor="text1"/>
          <w:sz w:val="24"/>
          <w:szCs w:val="24"/>
        </w:rPr>
        <w:t>«Будівельна компанія «КВАДР»</w:t>
      </w:r>
      <w:r w:rsidR="00D413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Конкуренція відсутня з технічних причин, які визначені вищенаведеними документам</w:t>
      </w:r>
      <w:r w:rsidR="0005213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, тобто умова застосування переговорної процедури закупівлі відповідно до п.2 ч.2 ст.40 Закону України «Про публічні закупівлі» (відсутність конкуренції з технічних причин</w:t>
      </w:r>
      <w:r w:rsidR="00823708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741227AB" w14:textId="2F685DC9" w:rsidR="00EE47BA" w:rsidRPr="009B7DD2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</w:rPr>
        <w:t xml:space="preserve"> Технічні та якісні характеристики предмета закупівлі визначені на підставі потреби </w:t>
      </w:r>
      <w:r w:rsidR="00D413BD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Міжнародного турніру</w:t>
      </w:r>
      <w:r w:rsidR="00D413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413BD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з футболу серед молодіжних збірних команд</w:t>
      </w:r>
      <w:r w:rsidR="00D413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413BD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пам’яті Валерія Васильовича Лобановського</w:t>
      </w:r>
      <w:r w:rsidR="00B230BD" w:rsidRPr="00B230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230BD">
        <w:rPr>
          <w:rFonts w:ascii="Times New Roman" w:hAnsi="Times New Roman" w:cs="Times New Roman"/>
          <w:sz w:val="24"/>
          <w:szCs w:val="24"/>
        </w:rPr>
        <w:t>вони є необхідними та достатніми (оптимальними) для забезпечення даного заходу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7D65A15E" w14:textId="418F725D" w:rsidR="000C7A13" w:rsidRDefault="001B2C45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Очікувана вартість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</w:t>
      </w:r>
      <w:r w:rsidR="001D0368"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кошторисом витрат спортивного заходу № </w:t>
      </w:r>
      <w:r w:rsidR="00D413BD" w:rsidRPr="00D413BD">
        <w:rPr>
          <w:rFonts w:ascii="Times New Roman" w:eastAsia="Times New Roman" w:hAnsi="Times New Roman" w:cs="Times New Roman"/>
          <w:sz w:val="24"/>
          <w:szCs w:val="24"/>
          <w:lang w:eastAsia="uk-UA"/>
        </w:rPr>
        <w:t>1053/3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 до 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</w:t>
      </w:r>
      <w:r w:rsidR="009B7DD2">
        <w:rPr>
          <w:rFonts w:ascii="Times New Roman" w:hAnsi="Times New Roman" w:cs="Times New Roman"/>
          <w:sz w:val="24"/>
          <w:szCs w:val="24"/>
        </w:rPr>
        <w:t>у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 Державної установи «Управління збірних команд та забезпечення спортивної заходів «</w:t>
      </w:r>
      <w:proofErr w:type="spellStart"/>
      <w:r w:rsidR="00074635" w:rsidRPr="00F41BA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="00074635" w:rsidRPr="00F41BAC">
        <w:rPr>
          <w:rFonts w:ascii="Times New Roman" w:hAnsi="Times New Roman" w:cs="Times New Roman"/>
          <w:sz w:val="24"/>
          <w:szCs w:val="24"/>
        </w:rPr>
        <w:t xml:space="preserve">» від </w:t>
      </w:r>
      <w:r w:rsidR="00D413BD">
        <w:rPr>
          <w:rFonts w:ascii="Times New Roman" w:hAnsi="Times New Roman" w:cs="Times New Roman"/>
          <w:sz w:val="24"/>
          <w:szCs w:val="24"/>
        </w:rPr>
        <w:t>07.05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.2021 № </w:t>
      </w:r>
      <w:r w:rsidR="00D413BD" w:rsidRPr="00DB524A">
        <w:rPr>
          <w:rFonts w:ascii="Times New Roman" w:hAnsi="Times New Roman" w:cs="Times New Roman"/>
          <w:color w:val="000000" w:themeColor="text1"/>
          <w:sz w:val="24"/>
          <w:szCs w:val="24"/>
        </w:rPr>
        <w:t>524/1.050/3</w:t>
      </w:r>
      <w:r w:rsidR="00D413BD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«Про </w:t>
      </w:r>
      <w:proofErr w:type="spellStart"/>
      <w:r w:rsidR="00074635" w:rsidRPr="00F41BAC">
        <w:rPr>
          <w:rFonts w:ascii="Times New Roman" w:hAnsi="Times New Roman" w:cs="Times New Roman"/>
          <w:sz w:val="24"/>
          <w:szCs w:val="24"/>
        </w:rPr>
        <w:t>фiнансове</w:t>
      </w:r>
      <w:proofErr w:type="spellEnd"/>
      <w:r w:rsidR="00074635" w:rsidRPr="00F41BAC">
        <w:rPr>
          <w:rFonts w:ascii="Times New Roman" w:hAnsi="Times New Roman" w:cs="Times New Roman"/>
          <w:sz w:val="24"/>
          <w:szCs w:val="24"/>
        </w:rPr>
        <w:t xml:space="preserve"> та матеріально-</w:t>
      </w:r>
      <w:proofErr w:type="spellStart"/>
      <w:r w:rsidR="00074635" w:rsidRPr="00F41BAC">
        <w:rPr>
          <w:rFonts w:ascii="Times New Roman" w:hAnsi="Times New Roman" w:cs="Times New Roman"/>
          <w:sz w:val="24"/>
          <w:szCs w:val="24"/>
        </w:rPr>
        <w:t>технiчне</w:t>
      </w:r>
      <w:proofErr w:type="spellEnd"/>
      <w:r w:rsidR="00074635" w:rsidRPr="00F41BAC">
        <w:rPr>
          <w:rFonts w:ascii="Times New Roman" w:hAnsi="Times New Roman" w:cs="Times New Roman"/>
          <w:sz w:val="24"/>
          <w:szCs w:val="24"/>
        </w:rPr>
        <w:t xml:space="preserve"> забезпечення проведення</w:t>
      </w:r>
      <w:r w:rsidR="009B7D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413BD" w:rsidRPr="00D413BD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Міжнародного турніру з футболу серед молодіжних збірних команд пам’яті Валерія Васильовича Лобановського</w:t>
      </w:r>
      <w:r w:rsidR="00074635" w:rsidRPr="00F41BAC">
        <w:rPr>
          <w:rFonts w:ascii="Times New Roman" w:hAnsi="Times New Roman" w:cs="Times New Roman"/>
          <w:sz w:val="24"/>
          <w:szCs w:val="24"/>
        </w:rPr>
        <w:t>»</w:t>
      </w:r>
      <w:r w:rsidR="00CE28EF">
        <w:rPr>
          <w:rFonts w:ascii="Times New Roman" w:hAnsi="Times New Roman" w:cs="Times New Roman"/>
          <w:sz w:val="24"/>
          <w:szCs w:val="24"/>
        </w:rPr>
        <w:t xml:space="preserve">,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9766DE" w:rsidRPr="00F41BAC">
        <w:rPr>
          <w:rFonts w:ascii="Times New Roman" w:hAnsi="Times New Roman"/>
          <w:sz w:val="24"/>
          <w:szCs w:val="24"/>
        </w:rPr>
        <w:t>формув</w:t>
      </w:r>
      <w:r w:rsidR="00F41BAC">
        <w:rPr>
          <w:rFonts w:ascii="Times New Roman" w:hAnsi="Times New Roman"/>
          <w:sz w:val="24"/>
          <w:szCs w:val="24"/>
        </w:rPr>
        <w:t>ав</w:t>
      </w:r>
      <w:r w:rsidR="009766DE" w:rsidRPr="00F41BAC">
        <w:rPr>
          <w:rFonts w:ascii="Times New Roman" w:hAnsi="Times New Roman"/>
          <w:sz w:val="24"/>
          <w:szCs w:val="24"/>
        </w:rPr>
        <w:t xml:space="preserve">ся шляхом моніторингу </w:t>
      </w:r>
      <w:r w:rsidR="00F41BAC" w:rsidRPr="00F41BAC">
        <w:rPr>
          <w:rFonts w:ascii="Times New Roman" w:hAnsi="Times New Roman"/>
          <w:sz w:val="24"/>
          <w:szCs w:val="24"/>
        </w:rPr>
        <w:t>середньо ринкових</w:t>
      </w:r>
      <w:r w:rsidR="009766DE" w:rsidRPr="00F41BAC">
        <w:rPr>
          <w:rFonts w:ascii="Times New Roman" w:hAnsi="Times New Roman"/>
          <w:sz w:val="24"/>
          <w:szCs w:val="24"/>
        </w:rPr>
        <w:t xml:space="preserve"> цін н</w:t>
      </w:r>
      <w:r w:rsidR="004E3EE6" w:rsidRPr="00F41BAC">
        <w:rPr>
          <w:rFonts w:ascii="Times New Roman" w:hAnsi="Times New Roman"/>
          <w:sz w:val="24"/>
          <w:szCs w:val="24"/>
        </w:rPr>
        <w:t>а послуг</w:t>
      </w:r>
      <w:r w:rsidR="00823708">
        <w:rPr>
          <w:rFonts w:ascii="Times New Roman" w:hAnsi="Times New Roman"/>
          <w:sz w:val="24"/>
          <w:szCs w:val="24"/>
        </w:rPr>
        <w:t>у</w:t>
      </w:r>
      <w:r w:rsidR="009B7DD2">
        <w:rPr>
          <w:rFonts w:ascii="Times New Roman" w:hAnsi="Times New Roman"/>
          <w:sz w:val="24"/>
          <w:szCs w:val="24"/>
        </w:rPr>
        <w:t xml:space="preserve"> та р</w:t>
      </w:r>
      <w:r w:rsidR="009B7DD2" w:rsidRPr="009B7DD2">
        <w:rPr>
          <w:rFonts w:ascii="Times New Roman" w:hAnsi="Times New Roman"/>
          <w:sz w:val="24"/>
          <w:szCs w:val="24"/>
        </w:rPr>
        <w:t>озрахунк</w:t>
      </w:r>
      <w:r w:rsidR="009B7DD2">
        <w:rPr>
          <w:rFonts w:ascii="Times New Roman" w:hAnsi="Times New Roman"/>
          <w:sz w:val="24"/>
          <w:szCs w:val="24"/>
        </w:rPr>
        <w:t>у</w:t>
      </w:r>
      <w:r w:rsidR="009B7DD2" w:rsidRPr="009B7DD2">
        <w:rPr>
          <w:rFonts w:ascii="Times New Roman" w:hAnsi="Times New Roman"/>
          <w:sz w:val="24"/>
          <w:szCs w:val="24"/>
        </w:rPr>
        <w:t xml:space="preserve"> вартості послуг </w:t>
      </w:r>
      <w:r w:rsidR="00D413BD" w:rsidRPr="000D42E9">
        <w:rPr>
          <w:rFonts w:ascii="Times New Roman" w:hAnsi="Times New Roman" w:cs="Times New Roman"/>
          <w:color w:val="000000" w:themeColor="text1"/>
          <w:sz w:val="24"/>
          <w:szCs w:val="24"/>
        </w:rPr>
        <w:t>Товариство з обмеженою відповідальністю</w:t>
      </w:r>
      <w:r w:rsidR="00D413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13BD" w:rsidRPr="000D42E9">
        <w:rPr>
          <w:rFonts w:ascii="Times New Roman" w:hAnsi="Times New Roman" w:cs="Times New Roman"/>
          <w:color w:val="000000" w:themeColor="text1"/>
          <w:sz w:val="24"/>
          <w:szCs w:val="24"/>
        </w:rPr>
        <w:t>«Будівельна компанія «КВАДР»</w:t>
      </w:r>
      <w:r w:rsidR="00832F91">
        <w:rPr>
          <w:rFonts w:ascii="Times New Roman" w:hAnsi="Times New Roman"/>
          <w:sz w:val="24"/>
          <w:szCs w:val="24"/>
        </w:rPr>
        <w:t>.</w:t>
      </w: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243"/>
        <w:gridCol w:w="3687"/>
      </w:tblGrid>
      <w:tr w:rsidR="00570686" w:rsidRPr="00F41BAC" w14:paraId="09AE5408" w14:textId="77777777" w:rsidTr="005B33DF">
        <w:trPr>
          <w:trHeight w:val="485"/>
        </w:trPr>
        <w:tc>
          <w:tcPr>
            <w:tcW w:w="3058" w:type="pct"/>
            <w:gridSpan w:val="2"/>
            <w:shd w:val="clear" w:color="auto" w:fill="23A6DA"/>
          </w:tcPr>
          <w:p w14:paraId="626D50EC" w14:textId="684F6A51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16C65656" w14:textId="77777777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1942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7A8AA" w14:textId="66360C45" w:rsidR="00074635" w:rsidRPr="00F41BAC" w:rsidRDefault="00074635" w:rsidP="005B3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</w:tc>
      </w:tr>
      <w:tr w:rsidR="00570686" w:rsidRPr="00F41BAC" w14:paraId="5788B27F" w14:textId="77777777" w:rsidTr="0014026C">
        <w:trPr>
          <w:trHeight w:val="170"/>
        </w:trPr>
        <w:tc>
          <w:tcPr>
            <w:tcW w:w="296" w:type="pct"/>
            <w:shd w:val="clear" w:color="auto" w:fill="F0F5F2"/>
            <w:vAlign w:val="center"/>
          </w:tcPr>
          <w:p w14:paraId="5B3B4234" w14:textId="1FFA35C7" w:rsidR="00074635" w:rsidRPr="00E657FE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276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57D46" w14:textId="1E81FE2C" w:rsidR="00074635" w:rsidRPr="00E657FE" w:rsidRDefault="000A0D40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0D40">
              <w:rPr>
                <w:rFonts w:ascii="Times New Roman" w:hAnsi="Times New Roman" w:cs="Times New Roman"/>
                <w:sz w:val="24"/>
                <w:szCs w:val="24"/>
              </w:rPr>
              <w:t>Послуга з тимчасового розміщення (проживання) (524/1.050/3, 1053/3м)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A0D40">
              <w:rPr>
                <w:rFonts w:ascii="Times New Roman" w:hAnsi="Times New Roman" w:cs="Times New Roman"/>
                <w:sz w:val="24"/>
                <w:szCs w:val="24"/>
              </w:rPr>
              <w:t>ДК 021:2015: 98340000-8 — Послуги з тимчасового розміщення (проживання) та офісні послуги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4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8B871" w14:textId="597B32AC" w:rsidR="00074635" w:rsidRPr="00E657FE" w:rsidRDefault="000A0D40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1 708 010</w:t>
            </w:r>
            <w:r w:rsidR="004E3EE6"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,00</w:t>
            </w:r>
          </w:p>
        </w:tc>
      </w:tr>
      <w:tr w:rsidR="00570686" w:rsidRPr="00F41BAC" w14:paraId="1ECBA9D9" w14:textId="3C9A1392" w:rsidTr="00E657FE">
        <w:trPr>
          <w:trHeight w:val="206"/>
        </w:trPr>
        <w:tc>
          <w:tcPr>
            <w:tcW w:w="3058" w:type="pct"/>
            <w:gridSpan w:val="2"/>
          </w:tcPr>
          <w:p w14:paraId="22C94793" w14:textId="54C7AAE9" w:rsidR="00074635" w:rsidRPr="00E657FE" w:rsidRDefault="004E3EE6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1942" w:type="pct"/>
          </w:tcPr>
          <w:p w14:paraId="1D4EAA1B" w14:textId="22760545" w:rsidR="00074635" w:rsidRPr="00E657FE" w:rsidRDefault="000A0D40" w:rsidP="004E3E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1 708 010</w:t>
            </w:r>
            <w:r w:rsidR="004E3EE6" w:rsidRPr="00E657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</w:tbl>
    <w:p w14:paraId="5637BAFA" w14:textId="7A10DF99" w:rsidR="00464542" w:rsidRPr="00F41BAC" w:rsidRDefault="0046454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64542" w:rsidRPr="00F41BAC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B6"/>
    <w:rsid w:val="00052130"/>
    <w:rsid w:val="00052F77"/>
    <w:rsid w:val="00074635"/>
    <w:rsid w:val="000A0D40"/>
    <w:rsid w:val="000C11B6"/>
    <w:rsid w:val="000C7A13"/>
    <w:rsid w:val="000D42E9"/>
    <w:rsid w:val="00132EC2"/>
    <w:rsid w:val="0014026C"/>
    <w:rsid w:val="001575CB"/>
    <w:rsid w:val="00170F0D"/>
    <w:rsid w:val="00191114"/>
    <w:rsid w:val="00195342"/>
    <w:rsid w:val="001A7430"/>
    <w:rsid w:val="001B2C45"/>
    <w:rsid w:val="001D0368"/>
    <w:rsid w:val="001E4D46"/>
    <w:rsid w:val="004101A6"/>
    <w:rsid w:val="00425967"/>
    <w:rsid w:val="00464542"/>
    <w:rsid w:val="004808DE"/>
    <w:rsid w:val="004E3EE6"/>
    <w:rsid w:val="00570686"/>
    <w:rsid w:val="005B33DF"/>
    <w:rsid w:val="005E5667"/>
    <w:rsid w:val="00664319"/>
    <w:rsid w:val="006757FB"/>
    <w:rsid w:val="006E6F0F"/>
    <w:rsid w:val="00823708"/>
    <w:rsid w:val="00832F91"/>
    <w:rsid w:val="00896548"/>
    <w:rsid w:val="008D58B4"/>
    <w:rsid w:val="00905186"/>
    <w:rsid w:val="0091503D"/>
    <w:rsid w:val="009766DE"/>
    <w:rsid w:val="009B7DD2"/>
    <w:rsid w:val="009C0490"/>
    <w:rsid w:val="00A0101F"/>
    <w:rsid w:val="00A548BE"/>
    <w:rsid w:val="00B230BD"/>
    <w:rsid w:val="00BD7FC6"/>
    <w:rsid w:val="00C92D8B"/>
    <w:rsid w:val="00CE28EF"/>
    <w:rsid w:val="00CF65E3"/>
    <w:rsid w:val="00D1683A"/>
    <w:rsid w:val="00D413BD"/>
    <w:rsid w:val="00DA775B"/>
    <w:rsid w:val="00DB524A"/>
    <w:rsid w:val="00E657FE"/>
    <w:rsid w:val="00EE47BA"/>
    <w:rsid w:val="00F24B3D"/>
    <w:rsid w:val="00F33FBC"/>
    <w:rsid w:val="00F41BAC"/>
    <w:rsid w:val="00FB1B54"/>
    <w:rsid w:val="00FB67FE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3FBF-0219-49E8-A16E-D1A1ECE3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2558</Words>
  <Characters>1459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dcterms:created xsi:type="dcterms:W3CDTF">2021-10-26T06:41:00Z</dcterms:created>
  <dcterms:modified xsi:type="dcterms:W3CDTF">2021-10-26T06:41:00Z</dcterms:modified>
</cp:coreProperties>
</file>