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98F" w:rsidRPr="00A7598F" w:rsidRDefault="00844108" w:rsidP="00085C2C">
      <w:pPr>
        <w:ind w:firstLine="360"/>
        <w:jc w:val="both"/>
        <w:rPr>
          <w:sz w:val="28"/>
          <w:szCs w:val="28"/>
        </w:rPr>
      </w:pPr>
      <w:bookmarkStart w:id="0" w:name="_GoBack"/>
      <w:bookmarkEnd w:id="0"/>
      <w:r>
        <w:rPr>
          <w:b/>
          <w:sz w:val="28"/>
          <w:szCs w:val="28"/>
        </w:rPr>
        <w:t xml:space="preserve"> </w:t>
      </w:r>
      <w:proofErr w:type="spellStart"/>
      <w:r w:rsidR="00A7598F" w:rsidRPr="00552807">
        <w:rPr>
          <w:sz w:val="28"/>
          <w:szCs w:val="28"/>
        </w:rPr>
        <w:t>Обгрунтуванн</w:t>
      </w:r>
      <w:r w:rsidR="0092029A" w:rsidRPr="00552807">
        <w:rPr>
          <w:sz w:val="28"/>
          <w:szCs w:val="28"/>
        </w:rPr>
        <w:t>я</w:t>
      </w:r>
      <w:proofErr w:type="spellEnd"/>
      <w:r w:rsidR="0092029A" w:rsidRPr="00552807">
        <w:rPr>
          <w:sz w:val="28"/>
          <w:szCs w:val="28"/>
        </w:rPr>
        <w:t xml:space="preserve"> </w:t>
      </w:r>
      <w:r w:rsidR="00A7598F" w:rsidRPr="00552807">
        <w:rPr>
          <w:sz w:val="28"/>
          <w:szCs w:val="28"/>
        </w:rPr>
        <w:t xml:space="preserve"> технічних та якісних характеристик</w:t>
      </w:r>
      <w:r w:rsidR="00085C2C" w:rsidRPr="00085C2C">
        <w:rPr>
          <w:sz w:val="28"/>
          <w:szCs w:val="28"/>
        </w:rPr>
        <w:t>.</w:t>
      </w:r>
      <w:r w:rsidR="00085C2C">
        <w:rPr>
          <w:b/>
          <w:sz w:val="28"/>
          <w:szCs w:val="28"/>
        </w:rPr>
        <w:t xml:space="preserve"> </w:t>
      </w:r>
      <w:r w:rsidR="00A7598F" w:rsidRPr="00A7598F">
        <w:rPr>
          <w:sz w:val="28"/>
          <w:szCs w:val="28"/>
        </w:rPr>
        <w:t xml:space="preserve">Відповідно до положень Олімпійської хартії вся спеціальна змагальна форма, спеціальний інвентар та аксесуари повинні відповідати технічним правилам та характеристикам, встановленим міжнародними спортивними федераціями з відповідних видів спорту. Відповідно до вимог міжнародної федерації стрільби тільки електронні установки СІУС </w:t>
      </w:r>
      <w:proofErr w:type="spellStart"/>
      <w:r w:rsidR="00A7598F" w:rsidRPr="00A7598F">
        <w:rPr>
          <w:sz w:val="28"/>
          <w:szCs w:val="28"/>
        </w:rPr>
        <w:t>Аскор</w:t>
      </w:r>
      <w:proofErr w:type="spellEnd"/>
      <w:r w:rsidR="00A7598F" w:rsidRPr="00A7598F">
        <w:rPr>
          <w:sz w:val="28"/>
          <w:szCs w:val="28"/>
        </w:rPr>
        <w:t xml:space="preserve"> є єдиною у світі системою яка використовується  для всіх дистанцій МФСС та затверджена для всіх міжнародних чемпіонатів. Також ці установки затверджені як «Ексклюзивна система по підрахунку результатів МФСС (міжнародної федерації стрілецького спорту) для проведення змагань  Олімпійських ігор 2020 року»</w:t>
      </w:r>
      <w:r w:rsidR="00085C2C">
        <w:rPr>
          <w:sz w:val="28"/>
          <w:szCs w:val="28"/>
        </w:rPr>
        <w:t>.</w:t>
      </w:r>
    </w:p>
    <w:p w:rsidR="0092029A" w:rsidRDefault="00085C2C" w:rsidP="00844108">
      <w:pPr>
        <w:ind w:firstLine="284"/>
        <w:jc w:val="both"/>
        <w:rPr>
          <w:sz w:val="28"/>
          <w:szCs w:val="28"/>
        </w:rPr>
      </w:pPr>
      <w:proofErr w:type="spellStart"/>
      <w:r w:rsidRPr="00064478">
        <w:rPr>
          <w:sz w:val="28"/>
          <w:szCs w:val="28"/>
        </w:rPr>
        <w:t>Обгрунтування</w:t>
      </w:r>
      <w:proofErr w:type="spellEnd"/>
      <w:r w:rsidRPr="00064478">
        <w:rPr>
          <w:sz w:val="28"/>
          <w:szCs w:val="28"/>
        </w:rPr>
        <w:t xml:space="preserve"> очікуваної вартості</w:t>
      </w:r>
      <w:r w:rsidR="00064478">
        <w:rPr>
          <w:sz w:val="28"/>
          <w:szCs w:val="28"/>
        </w:rPr>
        <w:t xml:space="preserve"> </w:t>
      </w:r>
      <w:r w:rsidR="00D03B20">
        <w:rPr>
          <w:sz w:val="28"/>
          <w:szCs w:val="28"/>
        </w:rPr>
        <w:t xml:space="preserve">розраховується </w:t>
      </w:r>
      <w:r w:rsidR="00552807">
        <w:rPr>
          <w:sz w:val="28"/>
          <w:szCs w:val="28"/>
        </w:rPr>
        <w:t xml:space="preserve"> з</w:t>
      </w:r>
      <w:r w:rsidR="00064478">
        <w:rPr>
          <w:sz w:val="28"/>
          <w:szCs w:val="28"/>
        </w:rPr>
        <w:t xml:space="preserve"> </w:t>
      </w:r>
      <w:r w:rsidR="005D46B5" w:rsidRPr="005D46B5">
        <w:rPr>
          <w:sz w:val="28"/>
          <w:szCs w:val="28"/>
        </w:rPr>
        <w:t>урахуванням</w:t>
      </w:r>
      <w:r>
        <w:rPr>
          <w:sz w:val="28"/>
          <w:szCs w:val="28"/>
        </w:rPr>
        <w:t xml:space="preserve"> середньої </w:t>
      </w:r>
      <w:r w:rsidR="0092029A" w:rsidRPr="0092029A">
        <w:rPr>
          <w:sz w:val="28"/>
          <w:szCs w:val="28"/>
        </w:rPr>
        <w:t>ціни виробник</w:t>
      </w:r>
      <w:r w:rsidR="00CB60B4">
        <w:rPr>
          <w:sz w:val="28"/>
          <w:szCs w:val="28"/>
        </w:rPr>
        <w:t>ів</w:t>
      </w:r>
      <w:r w:rsidR="0092029A" w:rsidRPr="0092029A">
        <w:rPr>
          <w:sz w:val="28"/>
          <w:szCs w:val="28"/>
        </w:rPr>
        <w:t xml:space="preserve">, </w:t>
      </w:r>
      <w:r>
        <w:rPr>
          <w:sz w:val="28"/>
          <w:szCs w:val="28"/>
        </w:rPr>
        <w:t xml:space="preserve">а </w:t>
      </w:r>
      <w:r w:rsidR="0092029A" w:rsidRPr="0092029A">
        <w:rPr>
          <w:sz w:val="28"/>
          <w:szCs w:val="28"/>
        </w:rPr>
        <w:t xml:space="preserve">також включає </w:t>
      </w:r>
      <w:r>
        <w:rPr>
          <w:sz w:val="28"/>
          <w:szCs w:val="28"/>
        </w:rPr>
        <w:t xml:space="preserve">в себе </w:t>
      </w:r>
      <w:r w:rsidR="0092029A" w:rsidRPr="0092029A">
        <w:rPr>
          <w:sz w:val="28"/>
          <w:szCs w:val="28"/>
        </w:rPr>
        <w:t xml:space="preserve">транспортні видатки, </w:t>
      </w:r>
      <w:r>
        <w:rPr>
          <w:sz w:val="28"/>
          <w:szCs w:val="28"/>
        </w:rPr>
        <w:t>розрахунок податкових платежів та торгову націнку, а саме:</w:t>
      </w:r>
    </w:p>
    <w:p w:rsidR="000B244F" w:rsidRDefault="00A7598F" w:rsidP="00085C2C">
      <w:pPr>
        <w:ind w:left="360" w:firstLine="348"/>
        <w:jc w:val="both"/>
        <w:rPr>
          <w:sz w:val="28"/>
          <w:szCs w:val="28"/>
        </w:rPr>
      </w:pPr>
      <w:r>
        <w:rPr>
          <w:sz w:val="28"/>
          <w:szCs w:val="28"/>
        </w:rPr>
        <w:t>Середня ціна виробника</w:t>
      </w:r>
      <w:r w:rsidR="00FD4E45">
        <w:rPr>
          <w:sz w:val="28"/>
          <w:szCs w:val="28"/>
        </w:rPr>
        <w:t xml:space="preserve">: </w:t>
      </w:r>
      <w:r w:rsidR="0092029A" w:rsidRPr="000B244F">
        <w:rPr>
          <w:sz w:val="28"/>
          <w:szCs w:val="28"/>
        </w:rPr>
        <w:t>5600,00 €  х 35,00 = 196</w:t>
      </w:r>
      <w:r w:rsidR="0092029A" w:rsidRPr="000B244F">
        <w:rPr>
          <w:sz w:val="28"/>
          <w:szCs w:val="28"/>
          <w:lang w:val="ru-RU"/>
        </w:rPr>
        <w:t xml:space="preserve"> </w:t>
      </w:r>
      <w:r w:rsidR="000B244F">
        <w:rPr>
          <w:sz w:val="28"/>
          <w:szCs w:val="28"/>
        </w:rPr>
        <w:t>000,00    грн.</w:t>
      </w:r>
    </w:p>
    <w:p w:rsidR="0092029A" w:rsidRPr="00552990" w:rsidRDefault="0092029A" w:rsidP="00085C2C">
      <w:pPr>
        <w:ind w:left="360" w:firstLine="348"/>
        <w:jc w:val="both"/>
        <w:rPr>
          <w:sz w:val="28"/>
          <w:szCs w:val="28"/>
        </w:rPr>
      </w:pPr>
      <w:r w:rsidRPr="00552990">
        <w:rPr>
          <w:sz w:val="28"/>
          <w:szCs w:val="28"/>
        </w:rPr>
        <w:t xml:space="preserve">Транспортні витрати: = </w:t>
      </w:r>
      <w:r w:rsidRPr="00552990">
        <w:rPr>
          <w:sz w:val="28"/>
          <w:szCs w:val="28"/>
          <w:lang w:val="ru-RU"/>
        </w:rPr>
        <w:t>17 500</w:t>
      </w:r>
      <w:r w:rsidRPr="00552990">
        <w:rPr>
          <w:sz w:val="28"/>
          <w:szCs w:val="28"/>
        </w:rPr>
        <w:t>,00 грн.</w:t>
      </w:r>
    </w:p>
    <w:p w:rsidR="0092029A" w:rsidRPr="00552990" w:rsidRDefault="0092029A" w:rsidP="00085C2C">
      <w:pPr>
        <w:pStyle w:val="a3"/>
        <w:jc w:val="both"/>
        <w:rPr>
          <w:sz w:val="28"/>
          <w:szCs w:val="28"/>
        </w:rPr>
      </w:pPr>
      <w:r w:rsidRPr="00552990">
        <w:rPr>
          <w:sz w:val="28"/>
          <w:szCs w:val="28"/>
        </w:rPr>
        <w:t>Митні платежі: 4</w:t>
      </w:r>
      <w:r w:rsidRPr="00552990">
        <w:rPr>
          <w:sz w:val="28"/>
          <w:szCs w:val="28"/>
          <w:lang w:val="ru-RU"/>
        </w:rPr>
        <w:t>4</w:t>
      </w:r>
      <w:r w:rsidRPr="00552990">
        <w:rPr>
          <w:sz w:val="28"/>
          <w:szCs w:val="28"/>
        </w:rPr>
        <w:t xml:space="preserve"> 835,</w:t>
      </w:r>
      <w:r w:rsidRPr="00552990">
        <w:rPr>
          <w:sz w:val="28"/>
          <w:szCs w:val="28"/>
          <w:lang w:val="ru-RU"/>
        </w:rPr>
        <w:t>00</w:t>
      </w:r>
      <w:r w:rsidRPr="00552990">
        <w:rPr>
          <w:sz w:val="28"/>
          <w:szCs w:val="28"/>
        </w:rPr>
        <w:t xml:space="preserve"> грн.</w:t>
      </w:r>
    </w:p>
    <w:p w:rsidR="0092029A" w:rsidRPr="00552990" w:rsidRDefault="0092029A" w:rsidP="00085C2C">
      <w:pPr>
        <w:pStyle w:val="a3"/>
        <w:jc w:val="both"/>
        <w:rPr>
          <w:sz w:val="28"/>
          <w:szCs w:val="28"/>
        </w:rPr>
      </w:pPr>
      <w:r w:rsidRPr="00552990">
        <w:rPr>
          <w:sz w:val="28"/>
          <w:szCs w:val="28"/>
        </w:rPr>
        <w:t xml:space="preserve">Торгова націнка:  </w:t>
      </w:r>
      <w:r w:rsidRPr="00552990">
        <w:rPr>
          <w:sz w:val="28"/>
          <w:szCs w:val="28"/>
          <w:lang w:val="ru-RU"/>
        </w:rPr>
        <w:t>27</w:t>
      </w:r>
      <w:r w:rsidRPr="00552990">
        <w:rPr>
          <w:sz w:val="28"/>
          <w:szCs w:val="28"/>
        </w:rPr>
        <w:t> </w:t>
      </w:r>
      <w:r w:rsidRPr="00552990">
        <w:rPr>
          <w:sz w:val="28"/>
          <w:szCs w:val="28"/>
          <w:lang w:val="ru-RU"/>
        </w:rPr>
        <w:t>865</w:t>
      </w:r>
      <w:r w:rsidRPr="00552990">
        <w:rPr>
          <w:sz w:val="28"/>
          <w:szCs w:val="28"/>
        </w:rPr>
        <w:t>,</w:t>
      </w:r>
      <w:r w:rsidRPr="00552990">
        <w:rPr>
          <w:sz w:val="28"/>
          <w:szCs w:val="28"/>
          <w:lang w:val="ru-RU"/>
        </w:rPr>
        <w:t>00</w:t>
      </w:r>
      <w:r w:rsidRPr="00552990">
        <w:rPr>
          <w:sz w:val="28"/>
          <w:szCs w:val="28"/>
        </w:rPr>
        <w:t xml:space="preserve"> грн.</w:t>
      </w:r>
    </w:p>
    <w:p w:rsidR="0092029A" w:rsidRDefault="00A7598F" w:rsidP="00085C2C">
      <w:pPr>
        <w:pStyle w:val="a3"/>
        <w:jc w:val="both"/>
        <w:rPr>
          <w:sz w:val="28"/>
          <w:szCs w:val="28"/>
        </w:rPr>
      </w:pPr>
      <w:r>
        <w:rPr>
          <w:sz w:val="28"/>
          <w:szCs w:val="28"/>
        </w:rPr>
        <w:t>Середня вартість за одиницю</w:t>
      </w:r>
      <w:r w:rsidR="0092029A" w:rsidRPr="00552990">
        <w:rPr>
          <w:sz w:val="28"/>
          <w:szCs w:val="28"/>
        </w:rPr>
        <w:t>: 2</w:t>
      </w:r>
      <w:r w:rsidR="0092029A" w:rsidRPr="002A53F1">
        <w:rPr>
          <w:sz w:val="28"/>
          <w:szCs w:val="28"/>
        </w:rPr>
        <w:t>86</w:t>
      </w:r>
      <w:r w:rsidR="0092029A" w:rsidRPr="00552990">
        <w:rPr>
          <w:sz w:val="28"/>
          <w:szCs w:val="28"/>
        </w:rPr>
        <w:t> 200,00 грн.</w:t>
      </w:r>
    </w:p>
    <w:p w:rsidR="00FA5E10" w:rsidRPr="00552990" w:rsidRDefault="00FA5E10" w:rsidP="00085C2C">
      <w:pPr>
        <w:pStyle w:val="a3"/>
        <w:jc w:val="both"/>
        <w:rPr>
          <w:b/>
          <w:sz w:val="28"/>
          <w:szCs w:val="28"/>
        </w:rPr>
      </w:pPr>
    </w:p>
    <w:p w:rsidR="000B3D91" w:rsidRPr="002D6F9F" w:rsidRDefault="000B3D91" w:rsidP="00085C2C">
      <w:pPr>
        <w:ind w:left="-540"/>
        <w:jc w:val="both"/>
        <w:rPr>
          <w:rFonts w:eastAsia="Times New Roman"/>
        </w:rPr>
      </w:pPr>
    </w:p>
    <w:p w:rsidR="000B3D91" w:rsidRPr="007E3F9C" w:rsidRDefault="007B1382" w:rsidP="00085C2C">
      <w:pPr>
        <w:jc w:val="both"/>
        <w:rPr>
          <w:rFonts w:eastAsia="Times New Roman"/>
          <w:color w:val="000000"/>
          <w:sz w:val="28"/>
          <w:szCs w:val="28"/>
        </w:rPr>
      </w:pPr>
      <w:r w:rsidRPr="007E3F9C">
        <w:rPr>
          <w:rFonts w:eastAsia="Times New Roman"/>
          <w:color w:val="000000"/>
          <w:sz w:val="28"/>
          <w:szCs w:val="28"/>
        </w:rPr>
        <w:t>Розмір бюджетного призначення:</w:t>
      </w:r>
      <w:r w:rsidR="00FA5E10" w:rsidRPr="007E3F9C">
        <w:rPr>
          <w:rFonts w:eastAsia="Times New Roman"/>
          <w:color w:val="000000"/>
          <w:sz w:val="28"/>
          <w:szCs w:val="28"/>
        </w:rPr>
        <w:t xml:space="preserve"> </w:t>
      </w:r>
      <w:r w:rsidRPr="007E3F9C">
        <w:rPr>
          <w:rFonts w:eastAsia="Times New Roman"/>
          <w:color w:val="000000"/>
          <w:sz w:val="28"/>
          <w:szCs w:val="28"/>
        </w:rPr>
        <w:t>1 717 200, 00 грн.</w:t>
      </w:r>
    </w:p>
    <w:p w:rsidR="000B3D91" w:rsidRPr="00552990" w:rsidRDefault="000B3D91" w:rsidP="008945FA">
      <w:pPr>
        <w:pStyle w:val="a3"/>
        <w:rPr>
          <w:sz w:val="28"/>
          <w:szCs w:val="28"/>
          <w:u w:val="single"/>
        </w:rPr>
      </w:pPr>
    </w:p>
    <w:p w:rsidR="000B3D91" w:rsidRDefault="000B3D91" w:rsidP="008945FA">
      <w:pPr>
        <w:pStyle w:val="a3"/>
        <w:rPr>
          <w:b/>
          <w:u w:val="single"/>
        </w:rPr>
      </w:pPr>
    </w:p>
    <w:sectPr w:rsidR="000B3D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F124A"/>
    <w:multiLevelType w:val="hybridMultilevel"/>
    <w:tmpl w:val="D52698E6"/>
    <w:lvl w:ilvl="0" w:tplc="59EE804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46FF5E1D"/>
    <w:multiLevelType w:val="multilevel"/>
    <w:tmpl w:val="84788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5E6650"/>
    <w:multiLevelType w:val="hybridMultilevel"/>
    <w:tmpl w:val="C4E06B7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52E392A"/>
    <w:multiLevelType w:val="hybridMultilevel"/>
    <w:tmpl w:val="970C0F5A"/>
    <w:lvl w:ilvl="0" w:tplc="DA6AB4AC">
      <w:numFmt w:val="bullet"/>
      <w:lvlText w:val="-"/>
      <w:lvlJc w:val="left"/>
      <w:pPr>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76"/>
    <w:rsid w:val="00064478"/>
    <w:rsid w:val="00085C2C"/>
    <w:rsid w:val="000B244F"/>
    <w:rsid w:val="000B3D91"/>
    <w:rsid w:val="002A53F1"/>
    <w:rsid w:val="004002A0"/>
    <w:rsid w:val="00435402"/>
    <w:rsid w:val="005134EA"/>
    <w:rsid w:val="0052456D"/>
    <w:rsid w:val="00552807"/>
    <w:rsid w:val="00552990"/>
    <w:rsid w:val="00567E9C"/>
    <w:rsid w:val="005C1F76"/>
    <w:rsid w:val="005D46B5"/>
    <w:rsid w:val="007B1382"/>
    <w:rsid w:val="007E3F9C"/>
    <w:rsid w:val="007F3F79"/>
    <w:rsid w:val="00844108"/>
    <w:rsid w:val="008945FA"/>
    <w:rsid w:val="0092029A"/>
    <w:rsid w:val="00A1066D"/>
    <w:rsid w:val="00A72F04"/>
    <w:rsid w:val="00A7598F"/>
    <w:rsid w:val="00BF2129"/>
    <w:rsid w:val="00BF4FA2"/>
    <w:rsid w:val="00CB60B4"/>
    <w:rsid w:val="00D03B20"/>
    <w:rsid w:val="00EF0B23"/>
    <w:rsid w:val="00FA5E10"/>
    <w:rsid w:val="00FD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4C7FA-02F1-41B2-881B-9E6BBD63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5FA"/>
    <w:pPr>
      <w:spacing w:after="0" w:line="240" w:lineRule="auto"/>
    </w:pPr>
    <w:rPr>
      <w:rFonts w:ascii="Times New Roman" w:hAnsi="Times New Roman" w:cs="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5FA"/>
    <w:pPr>
      <w:ind w:left="720"/>
      <w:contextualSpacing/>
    </w:pPr>
  </w:style>
  <w:style w:type="paragraph" w:styleId="a4">
    <w:name w:val="Balloon Text"/>
    <w:basedOn w:val="a"/>
    <w:link w:val="a5"/>
    <w:uiPriority w:val="99"/>
    <w:semiHidden/>
    <w:unhideWhenUsed/>
    <w:rsid w:val="00552990"/>
    <w:rPr>
      <w:rFonts w:ascii="Segoe UI" w:hAnsi="Segoe UI" w:cs="Segoe UI"/>
      <w:sz w:val="18"/>
      <w:szCs w:val="18"/>
    </w:rPr>
  </w:style>
  <w:style w:type="character" w:customStyle="1" w:styleId="a5">
    <w:name w:val="Текст у виносці Знак"/>
    <w:basedOn w:val="a0"/>
    <w:link w:val="a4"/>
    <w:uiPriority w:val="99"/>
    <w:semiHidden/>
    <w:rsid w:val="00552990"/>
    <w:rPr>
      <w:rFonts w:ascii="Segoe UI" w:hAnsi="Segoe UI" w:cs="Segoe UI"/>
      <w:sz w:val="18"/>
      <w:szCs w:val="18"/>
      <w:lang w:val="uk-UA"/>
    </w:rPr>
  </w:style>
  <w:style w:type="character" w:styleId="a6">
    <w:name w:val="Hyperlink"/>
    <w:basedOn w:val="a0"/>
    <w:uiPriority w:val="99"/>
    <w:unhideWhenUsed/>
    <w:rsid w:val="00567E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8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980</Characters>
  <Application>Microsoft Office Word</Application>
  <DocSecurity>0</DocSecurity>
  <Lines>8</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Петросюк Андрей Николаевич</dc:creator>
  <cp:keywords/>
  <dc:description/>
  <cp:lastModifiedBy>Ратушна Анжела Миколаївна</cp:lastModifiedBy>
  <cp:revision>2</cp:revision>
  <cp:lastPrinted>2021-02-02T10:38:00Z</cp:lastPrinted>
  <dcterms:created xsi:type="dcterms:W3CDTF">2021-10-25T08:52:00Z</dcterms:created>
  <dcterms:modified xsi:type="dcterms:W3CDTF">2021-10-25T08:52:00Z</dcterms:modified>
</cp:coreProperties>
</file>