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45FA" w:rsidRPr="00375E15" w:rsidRDefault="00D47525" w:rsidP="008945FA">
      <w:pPr>
        <w:pStyle w:val="a3"/>
        <w:rPr>
          <w:b/>
          <w:sz w:val="28"/>
          <w:szCs w:val="28"/>
          <w:u w:val="single"/>
        </w:rPr>
      </w:pPr>
      <w:r w:rsidRPr="00375E15">
        <w:rPr>
          <w:b/>
          <w:sz w:val="28"/>
          <w:szCs w:val="28"/>
          <w:u w:val="single"/>
        </w:rPr>
        <w:t>Обґрунтування  технічних та якісних характеристик.</w:t>
      </w:r>
    </w:p>
    <w:p w:rsidR="00A320C1" w:rsidRPr="001770F8" w:rsidRDefault="001770F8" w:rsidP="003F68D8">
      <w:pPr>
        <w:shd w:val="clear" w:color="auto" w:fill="FFFFFF" w:themeFill="background1"/>
        <w:ind w:firstLine="708"/>
        <w:jc w:val="both"/>
        <w:outlineLvl w:val="0"/>
        <w:rPr>
          <w:sz w:val="28"/>
          <w:szCs w:val="28"/>
        </w:rPr>
      </w:pPr>
      <w:proofErr w:type="spellStart"/>
      <w:r w:rsidRPr="001770F8">
        <w:rPr>
          <w:rFonts w:eastAsia="Arial"/>
          <w:sz w:val="28"/>
          <w:szCs w:val="28"/>
          <w:bdr w:val="none" w:sz="0" w:space="0" w:color="auto" w:frame="1"/>
          <w:lang w:eastAsia="ru-RU"/>
        </w:rPr>
        <w:t>Гідродинамік</w:t>
      </w:r>
      <w:proofErr w:type="spellEnd"/>
      <w:r w:rsidRPr="001770F8">
        <w:rPr>
          <w:rFonts w:eastAsia="Arial"/>
          <w:sz w:val="28"/>
          <w:szCs w:val="28"/>
          <w:bdr w:val="none" w:sz="0" w:space="0" w:color="auto" w:frame="1"/>
          <w:lang w:eastAsia="ru-RU"/>
        </w:rPr>
        <w:t xml:space="preserve"> (ДК 021:2015:32340000-8: Мікрофони та гучномовці), наказ № 3703, плавання синхронне</w:t>
      </w:r>
      <w:r w:rsidR="00A320C1" w:rsidRPr="001770F8">
        <w:rPr>
          <w:sz w:val="28"/>
          <w:szCs w:val="28"/>
        </w:rPr>
        <w:t>.</w:t>
      </w:r>
    </w:p>
    <w:p w:rsidR="001A6254" w:rsidRDefault="003F68D8" w:rsidP="003F68D8">
      <w:pPr>
        <w:shd w:val="clear" w:color="auto" w:fill="FFFFFF" w:themeFill="background1"/>
        <w:ind w:firstLine="708"/>
        <w:jc w:val="both"/>
        <w:outlineLvl w:val="0"/>
        <w:rPr>
          <w:sz w:val="28"/>
          <w:szCs w:val="28"/>
        </w:rPr>
      </w:pPr>
      <w:r w:rsidRPr="003F68D8">
        <w:rPr>
          <w:rStyle w:val="a7"/>
          <w:b w:val="0"/>
          <w:sz w:val="28"/>
          <w:szCs w:val="28"/>
        </w:rPr>
        <w:t>Спортивне</w:t>
      </w:r>
      <w:r w:rsidRPr="00375E15">
        <w:rPr>
          <w:rStyle w:val="a7"/>
          <w:b w:val="0"/>
          <w:sz w:val="28"/>
          <w:szCs w:val="28"/>
        </w:rPr>
        <w:t xml:space="preserve"> </w:t>
      </w:r>
      <w:r>
        <w:rPr>
          <w:rStyle w:val="a7"/>
          <w:b w:val="0"/>
          <w:sz w:val="28"/>
          <w:szCs w:val="28"/>
        </w:rPr>
        <w:t>обладнання</w:t>
      </w:r>
      <w:r w:rsidR="00EF4DBB" w:rsidRPr="00375E15">
        <w:rPr>
          <w:rStyle w:val="a7"/>
          <w:b w:val="0"/>
          <w:sz w:val="28"/>
          <w:szCs w:val="28"/>
        </w:rPr>
        <w:t xml:space="preserve"> </w:t>
      </w:r>
      <w:r w:rsidR="001770F8">
        <w:rPr>
          <w:rStyle w:val="a7"/>
          <w:b w:val="0"/>
          <w:sz w:val="28"/>
          <w:szCs w:val="28"/>
        </w:rPr>
        <w:t xml:space="preserve"> та інвентар довгострокового використання який</w:t>
      </w:r>
      <w:r w:rsidR="00EF4DBB" w:rsidRPr="00375E15">
        <w:rPr>
          <w:rStyle w:val="a7"/>
          <w:b w:val="0"/>
          <w:sz w:val="28"/>
          <w:szCs w:val="28"/>
        </w:rPr>
        <w:t xml:space="preserve"> є</w:t>
      </w:r>
      <w:r w:rsidR="00D47525" w:rsidRPr="00375E15">
        <w:rPr>
          <w:sz w:val="28"/>
          <w:szCs w:val="28"/>
        </w:rPr>
        <w:t xml:space="preserve"> предметом закупівлі, закуповується для </w:t>
      </w:r>
      <w:r w:rsidR="00921304" w:rsidRPr="00375E15">
        <w:rPr>
          <w:sz w:val="28"/>
          <w:szCs w:val="28"/>
        </w:rPr>
        <w:t>забезпечення п</w:t>
      </w:r>
      <w:r w:rsidR="00687904">
        <w:rPr>
          <w:sz w:val="28"/>
          <w:szCs w:val="28"/>
        </w:rPr>
        <w:t>ідготовки та участі національної</w:t>
      </w:r>
      <w:r w:rsidR="00921304" w:rsidRPr="00375E15">
        <w:rPr>
          <w:sz w:val="28"/>
          <w:szCs w:val="28"/>
        </w:rPr>
        <w:t xml:space="preserve"> </w:t>
      </w:r>
      <w:r w:rsidR="00687904">
        <w:rPr>
          <w:sz w:val="28"/>
          <w:szCs w:val="28"/>
        </w:rPr>
        <w:t xml:space="preserve"> збірної</w:t>
      </w:r>
      <w:r w:rsidR="00375E15">
        <w:rPr>
          <w:sz w:val="28"/>
          <w:szCs w:val="28"/>
        </w:rPr>
        <w:t xml:space="preserve"> команд</w:t>
      </w:r>
      <w:r w:rsidR="00687904">
        <w:rPr>
          <w:sz w:val="28"/>
          <w:szCs w:val="28"/>
        </w:rPr>
        <w:t>и</w:t>
      </w:r>
      <w:r w:rsidR="00D47525" w:rsidRPr="00375E15">
        <w:rPr>
          <w:sz w:val="28"/>
          <w:szCs w:val="28"/>
        </w:rPr>
        <w:t xml:space="preserve"> України </w:t>
      </w:r>
      <w:r w:rsidR="00967BF1">
        <w:rPr>
          <w:sz w:val="28"/>
          <w:szCs w:val="28"/>
        </w:rPr>
        <w:t xml:space="preserve">з </w:t>
      </w:r>
      <w:r w:rsidR="001770F8">
        <w:rPr>
          <w:sz w:val="28"/>
          <w:szCs w:val="28"/>
        </w:rPr>
        <w:t xml:space="preserve">олімпійських видів спорту у </w:t>
      </w:r>
      <w:r w:rsidR="00967BF1">
        <w:rPr>
          <w:sz w:val="28"/>
          <w:szCs w:val="28"/>
        </w:rPr>
        <w:t>міжнародних змаганнях</w:t>
      </w:r>
      <w:r w:rsidR="006D50F3">
        <w:rPr>
          <w:sz w:val="28"/>
          <w:szCs w:val="28"/>
        </w:rPr>
        <w:t>.</w:t>
      </w:r>
    </w:p>
    <w:p w:rsidR="00E2567C" w:rsidRDefault="00FA72C3" w:rsidP="00E2567C">
      <w:pPr>
        <w:shd w:val="clear" w:color="auto" w:fill="FFFFFF" w:themeFill="background1"/>
        <w:ind w:firstLine="708"/>
        <w:jc w:val="both"/>
        <w:outlineLvl w:val="0"/>
        <w:rPr>
          <w:bCs/>
          <w:sz w:val="28"/>
          <w:szCs w:val="28"/>
          <w:shd w:val="clear" w:color="auto" w:fill="FFFFFF"/>
        </w:rPr>
      </w:pPr>
      <w:r w:rsidRPr="006D50F3">
        <w:rPr>
          <w:sz w:val="28"/>
          <w:szCs w:val="28"/>
        </w:rPr>
        <w:t>Технічні та якісні ха</w:t>
      </w:r>
      <w:r w:rsidR="006D50F3">
        <w:rPr>
          <w:sz w:val="28"/>
          <w:szCs w:val="28"/>
        </w:rPr>
        <w:t>рактеристики розроблені відповідно до вимог</w:t>
      </w:r>
      <w:r w:rsidRPr="006D50F3">
        <w:rPr>
          <w:sz w:val="28"/>
          <w:szCs w:val="28"/>
        </w:rPr>
        <w:t xml:space="preserve"> </w:t>
      </w:r>
      <w:r w:rsidR="006D50F3">
        <w:rPr>
          <w:bCs/>
          <w:sz w:val="28"/>
          <w:szCs w:val="28"/>
          <w:shd w:val="clear" w:color="auto" w:fill="FFFFFF"/>
        </w:rPr>
        <w:t>Міжнародної федерації</w:t>
      </w:r>
      <w:r w:rsidR="00967BF1" w:rsidRPr="006D50F3">
        <w:rPr>
          <w:bCs/>
          <w:sz w:val="28"/>
          <w:szCs w:val="28"/>
          <w:shd w:val="clear" w:color="auto" w:fill="FFFFFF"/>
        </w:rPr>
        <w:t xml:space="preserve"> </w:t>
      </w:r>
      <w:r w:rsidR="00694AC2">
        <w:rPr>
          <w:bCs/>
          <w:sz w:val="28"/>
          <w:szCs w:val="28"/>
          <w:shd w:val="clear" w:color="auto" w:fill="FFFFFF"/>
        </w:rPr>
        <w:t>з плавання</w:t>
      </w:r>
      <w:r w:rsidR="001770F8">
        <w:rPr>
          <w:bCs/>
          <w:sz w:val="28"/>
          <w:szCs w:val="28"/>
          <w:shd w:val="clear" w:color="auto" w:fill="FFFFFF"/>
        </w:rPr>
        <w:t xml:space="preserve"> синхронного</w:t>
      </w:r>
      <w:r w:rsidR="00425B49">
        <w:rPr>
          <w:bCs/>
          <w:sz w:val="28"/>
          <w:szCs w:val="28"/>
          <w:shd w:val="clear" w:color="auto" w:fill="FFFFFF"/>
        </w:rPr>
        <w:t>.</w:t>
      </w:r>
    </w:p>
    <w:p w:rsidR="0031613F" w:rsidRDefault="0031613F" w:rsidP="0031613F">
      <w:pPr>
        <w:shd w:val="clear" w:color="auto" w:fill="FFFFFF" w:themeFill="background1"/>
        <w:ind w:firstLine="708"/>
        <w:jc w:val="both"/>
        <w:outlineLvl w:val="0"/>
        <w:rPr>
          <w:sz w:val="28"/>
          <w:szCs w:val="28"/>
        </w:rPr>
      </w:pPr>
      <w:r w:rsidRPr="00DC1B99">
        <w:rPr>
          <w:sz w:val="28"/>
          <w:szCs w:val="28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31613F" w:rsidRPr="006D50F3" w:rsidRDefault="0031613F" w:rsidP="00E2567C">
      <w:pPr>
        <w:shd w:val="clear" w:color="auto" w:fill="FFFFFF" w:themeFill="background1"/>
        <w:ind w:firstLine="708"/>
        <w:jc w:val="both"/>
        <w:outlineLvl w:val="0"/>
        <w:rPr>
          <w:sz w:val="28"/>
          <w:szCs w:val="28"/>
          <w:u w:val="single"/>
        </w:rPr>
      </w:pPr>
    </w:p>
    <w:p w:rsidR="004C6671" w:rsidRDefault="00D47525" w:rsidP="00E2567C">
      <w:pPr>
        <w:shd w:val="clear" w:color="auto" w:fill="FFFFFF" w:themeFill="background1"/>
        <w:ind w:firstLine="708"/>
        <w:jc w:val="both"/>
        <w:outlineLvl w:val="0"/>
        <w:rPr>
          <w:b/>
          <w:sz w:val="28"/>
          <w:szCs w:val="28"/>
          <w:u w:val="single"/>
        </w:rPr>
      </w:pPr>
      <w:r w:rsidRPr="00D47525">
        <w:rPr>
          <w:b/>
          <w:sz w:val="28"/>
          <w:szCs w:val="28"/>
          <w:u w:val="single"/>
        </w:rPr>
        <w:t>Обґрунтування очікуваної вартості</w:t>
      </w:r>
      <w:r w:rsidR="00C37264" w:rsidRPr="00C37264">
        <w:rPr>
          <w:b/>
          <w:sz w:val="28"/>
          <w:szCs w:val="28"/>
          <w:u w:val="single"/>
        </w:rPr>
        <w:t>, розміру бюджетного призначення</w:t>
      </w:r>
    </w:p>
    <w:p w:rsidR="00A25365" w:rsidRPr="004C6671" w:rsidRDefault="001A6254" w:rsidP="004C6671">
      <w:pPr>
        <w:ind w:firstLine="709"/>
        <w:jc w:val="both"/>
        <w:rPr>
          <w:sz w:val="28"/>
          <w:szCs w:val="28"/>
          <w:u w:val="single"/>
        </w:rPr>
      </w:pPr>
      <w:r w:rsidRPr="004C6671">
        <w:rPr>
          <w:sz w:val="28"/>
          <w:szCs w:val="28"/>
        </w:rPr>
        <w:t>Орієнтовна</w:t>
      </w:r>
      <w:r w:rsidR="00D47525" w:rsidRPr="004C6671">
        <w:rPr>
          <w:sz w:val="28"/>
          <w:szCs w:val="28"/>
        </w:rPr>
        <w:t xml:space="preserve"> вартість розрахована методом порівняння ринкових цін, що визначені шляхом збору і аналізу цінової інформації реального ринку товару</w:t>
      </w:r>
      <w:r w:rsidR="00687904" w:rsidRPr="004C6671">
        <w:rPr>
          <w:sz w:val="28"/>
          <w:szCs w:val="28"/>
        </w:rPr>
        <w:t xml:space="preserve"> </w:t>
      </w:r>
      <w:r w:rsidR="004C6671" w:rsidRPr="004C6671">
        <w:rPr>
          <w:sz w:val="28"/>
          <w:szCs w:val="28"/>
        </w:rPr>
        <w:t xml:space="preserve">котрий </w:t>
      </w:r>
      <w:r w:rsidR="004C6671" w:rsidRPr="004C6671">
        <w:rPr>
          <w:spacing w:val="-11"/>
          <w:sz w:val="28"/>
          <w:szCs w:val="28"/>
        </w:rPr>
        <w:t>ґрунтується</w:t>
      </w:r>
      <w:r w:rsidR="00687904" w:rsidRPr="004C6671">
        <w:rPr>
          <w:sz w:val="28"/>
          <w:szCs w:val="28"/>
        </w:rPr>
        <w:t xml:space="preserve"> на запитах</w:t>
      </w:r>
      <w:r w:rsidR="00D47525" w:rsidRPr="004C6671">
        <w:rPr>
          <w:sz w:val="28"/>
          <w:szCs w:val="28"/>
        </w:rPr>
        <w:t xml:space="preserve"> </w:t>
      </w:r>
      <w:r w:rsidR="00687904" w:rsidRPr="004C6671">
        <w:rPr>
          <w:sz w:val="28"/>
          <w:szCs w:val="28"/>
        </w:rPr>
        <w:t>та комерційних пропозиціях</w:t>
      </w:r>
      <w:r w:rsidR="00D47525" w:rsidRPr="004C6671">
        <w:rPr>
          <w:sz w:val="28"/>
          <w:szCs w:val="28"/>
        </w:rPr>
        <w:t xml:space="preserve"> у виробників</w:t>
      </w:r>
      <w:r w:rsidR="00C72B95" w:rsidRPr="004C6671">
        <w:rPr>
          <w:sz w:val="28"/>
          <w:szCs w:val="28"/>
        </w:rPr>
        <w:t xml:space="preserve"> та постачальників відповідного</w:t>
      </w:r>
      <w:r w:rsidR="00D47525" w:rsidRPr="004C6671">
        <w:rPr>
          <w:sz w:val="28"/>
          <w:szCs w:val="28"/>
        </w:rPr>
        <w:t xml:space="preserve">  товару. </w:t>
      </w:r>
    </w:p>
    <w:p w:rsidR="00415777" w:rsidRDefault="00415777" w:rsidP="0041577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Очікувана вартість предмету закупівлі </w:t>
      </w:r>
      <w:r w:rsidRPr="00645868">
        <w:rPr>
          <w:sz w:val="28"/>
          <w:szCs w:val="28"/>
        </w:rPr>
        <w:t xml:space="preserve">за результатами проведеного моніторингу на веб-сайтах </w:t>
      </w:r>
      <w:r w:rsidR="00967BF1">
        <w:rPr>
          <w:sz w:val="28"/>
          <w:szCs w:val="28"/>
        </w:rPr>
        <w:t>виробника</w:t>
      </w:r>
      <w:r>
        <w:rPr>
          <w:sz w:val="28"/>
          <w:szCs w:val="28"/>
        </w:rPr>
        <w:t xml:space="preserve"> за кордоном</w:t>
      </w:r>
      <w:r w:rsidR="00967BF1">
        <w:rPr>
          <w:sz w:val="28"/>
          <w:szCs w:val="28"/>
        </w:rPr>
        <w:t>, веб-сайтах дилера</w:t>
      </w:r>
      <w:r w:rsidR="00967BF1" w:rsidRPr="00AF2414">
        <w:rPr>
          <w:sz w:val="28"/>
          <w:szCs w:val="28"/>
          <w:lang w:val="ru-RU"/>
        </w:rPr>
        <w:t>/</w:t>
      </w:r>
      <w:proofErr w:type="spellStart"/>
      <w:r w:rsidR="00967BF1">
        <w:rPr>
          <w:sz w:val="28"/>
          <w:szCs w:val="28"/>
          <w:lang w:val="ru-RU"/>
        </w:rPr>
        <w:t>дистриб</w:t>
      </w:r>
      <w:proofErr w:type="spellEnd"/>
      <w:r w:rsidR="00967BF1" w:rsidRPr="00AF2414">
        <w:rPr>
          <w:sz w:val="28"/>
          <w:szCs w:val="28"/>
          <w:lang w:val="ru-RU"/>
        </w:rPr>
        <w:t>’</w:t>
      </w:r>
      <w:proofErr w:type="spellStart"/>
      <w:r w:rsidR="00967BF1">
        <w:rPr>
          <w:sz w:val="28"/>
          <w:szCs w:val="28"/>
        </w:rPr>
        <w:t>ютора</w:t>
      </w:r>
      <w:proofErr w:type="spellEnd"/>
      <w:r w:rsidRPr="00645868">
        <w:rPr>
          <w:sz w:val="28"/>
          <w:szCs w:val="28"/>
        </w:rPr>
        <w:t xml:space="preserve"> за </w:t>
      </w:r>
      <w:r>
        <w:rPr>
          <w:sz w:val="28"/>
          <w:szCs w:val="28"/>
        </w:rPr>
        <w:t xml:space="preserve">відповідну </w:t>
      </w:r>
      <w:r w:rsidRPr="00645868">
        <w:rPr>
          <w:sz w:val="28"/>
          <w:szCs w:val="28"/>
        </w:rPr>
        <w:t>одиницю с</w:t>
      </w:r>
      <w:r>
        <w:rPr>
          <w:sz w:val="28"/>
          <w:szCs w:val="28"/>
        </w:rPr>
        <w:t>тановить:</w:t>
      </w:r>
      <w:r w:rsidRPr="00645868">
        <w:rPr>
          <w:sz w:val="28"/>
          <w:szCs w:val="28"/>
        </w:rPr>
        <w:t xml:space="preserve"> </w:t>
      </w:r>
    </w:p>
    <w:p w:rsidR="00415777" w:rsidRDefault="00415777" w:rsidP="00415777">
      <w:pPr>
        <w:jc w:val="both"/>
        <w:rPr>
          <w:sz w:val="28"/>
        </w:rPr>
      </w:pPr>
    </w:p>
    <w:p w:rsidR="004A481C" w:rsidRDefault="004A481C" w:rsidP="00C84410">
      <w:pPr>
        <w:ind w:firstLine="708"/>
        <w:jc w:val="both"/>
        <w:rPr>
          <w:sz w:val="28"/>
          <w:szCs w:val="28"/>
        </w:rPr>
      </w:pPr>
      <w:r w:rsidRPr="00C84410">
        <w:rPr>
          <w:sz w:val="28"/>
          <w:szCs w:val="28"/>
        </w:rPr>
        <w:t>-</w:t>
      </w:r>
      <w:proofErr w:type="spellStart"/>
      <w:r w:rsidR="001770F8" w:rsidRPr="001770F8">
        <w:rPr>
          <w:rFonts w:eastAsia="Arial"/>
          <w:bCs/>
          <w:sz w:val="28"/>
          <w:szCs w:val="28"/>
          <w:lang w:eastAsia="ru-RU"/>
        </w:rPr>
        <w:t>Гідродинамік</w:t>
      </w:r>
      <w:proofErr w:type="spellEnd"/>
      <w:r w:rsidRPr="00C84410">
        <w:rPr>
          <w:sz w:val="28"/>
          <w:szCs w:val="28"/>
        </w:rPr>
        <w:t xml:space="preserve"> </w:t>
      </w:r>
      <w:r w:rsidRPr="002F2102">
        <w:rPr>
          <w:sz w:val="28"/>
          <w:szCs w:val="28"/>
        </w:rPr>
        <w:t xml:space="preserve">– </w:t>
      </w:r>
      <w:proofErr w:type="spellStart"/>
      <w:r w:rsidR="0031613F">
        <w:rPr>
          <w:sz w:val="28"/>
          <w:szCs w:val="28"/>
          <w:lang w:val="ru-RU"/>
        </w:rPr>
        <w:t>орієнтовна</w:t>
      </w:r>
      <w:proofErr w:type="spellEnd"/>
      <w:r w:rsidR="0031613F">
        <w:rPr>
          <w:sz w:val="28"/>
          <w:szCs w:val="28"/>
          <w:lang w:val="ru-RU"/>
        </w:rPr>
        <w:t xml:space="preserve">  </w:t>
      </w:r>
      <w:proofErr w:type="spellStart"/>
      <w:r w:rsidR="0031613F">
        <w:rPr>
          <w:sz w:val="28"/>
          <w:szCs w:val="28"/>
          <w:lang w:val="ru-RU"/>
        </w:rPr>
        <w:t>ціна</w:t>
      </w:r>
      <w:proofErr w:type="spellEnd"/>
      <w:r w:rsidR="0031613F">
        <w:rPr>
          <w:sz w:val="28"/>
          <w:szCs w:val="28"/>
          <w:lang w:val="ru-RU"/>
        </w:rPr>
        <w:t xml:space="preserve"> </w:t>
      </w:r>
      <w:r w:rsidR="00694AC2">
        <w:rPr>
          <w:sz w:val="28"/>
          <w:szCs w:val="28"/>
          <w:lang w:val="ru-RU"/>
        </w:rPr>
        <w:t>за комплект</w:t>
      </w:r>
      <w:r w:rsidR="0031613F">
        <w:rPr>
          <w:sz w:val="28"/>
          <w:szCs w:val="28"/>
          <w:lang w:val="ru-RU"/>
        </w:rPr>
        <w:t xml:space="preserve">  товару </w:t>
      </w:r>
      <w:proofErr w:type="spellStart"/>
      <w:r w:rsidR="0031613F">
        <w:rPr>
          <w:sz w:val="28"/>
          <w:szCs w:val="28"/>
          <w:lang w:val="ru-RU"/>
        </w:rPr>
        <w:t>складає</w:t>
      </w:r>
      <w:proofErr w:type="spellEnd"/>
      <w:r w:rsidR="0031613F">
        <w:rPr>
          <w:sz w:val="28"/>
          <w:szCs w:val="28"/>
          <w:lang w:val="ru-RU"/>
        </w:rPr>
        <w:t xml:space="preserve"> </w:t>
      </w:r>
      <w:bookmarkStart w:id="0" w:name="_GoBack"/>
      <w:r w:rsidR="001770F8">
        <w:rPr>
          <w:sz w:val="28"/>
          <w:szCs w:val="28"/>
        </w:rPr>
        <w:t>60 000</w:t>
      </w:r>
      <w:r w:rsidR="002F2102" w:rsidRPr="002F2102">
        <w:rPr>
          <w:sz w:val="28"/>
          <w:szCs w:val="28"/>
        </w:rPr>
        <w:t xml:space="preserve"> грн</w:t>
      </w:r>
      <w:bookmarkEnd w:id="0"/>
      <w:r w:rsidR="002F2102" w:rsidRPr="002F2102">
        <w:rPr>
          <w:sz w:val="28"/>
          <w:szCs w:val="28"/>
        </w:rPr>
        <w:t>. 00 коп.</w:t>
      </w:r>
      <w:r w:rsidR="0031613F">
        <w:t xml:space="preserve">, </w:t>
      </w:r>
      <w:r w:rsidR="00A320C1">
        <w:rPr>
          <w:sz w:val="28"/>
          <w:szCs w:val="28"/>
        </w:rPr>
        <w:t xml:space="preserve">загальна вартість </w:t>
      </w:r>
      <w:r w:rsidR="001770F8">
        <w:rPr>
          <w:sz w:val="28"/>
          <w:szCs w:val="28"/>
        </w:rPr>
        <w:t xml:space="preserve">за 8 </w:t>
      </w:r>
      <w:proofErr w:type="spellStart"/>
      <w:r w:rsidR="001770F8">
        <w:rPr>
          <w:sz w:val="28"/>
          <w:szCs w:val="28"/>
        </w:rPr>
        <w:t>шт</w:t>
      </w:r>
      <w:proofErr w:type="spellEnd"/>
      <w:r w:rsidR="0031613F" w:rsidRPr="0031613F">
        <w:rPr>
          <w:sz w:val="28"/>
          <w:szCs w:val="28"/>
        </w:rPr>
        <w:t xml:space="preserve"> складає</w:t>
      </w:r>
      <w:r w:rsidR="001770F8">
        <w:rPr>
          <w:sz w:val="28"/>
          <w:szCs w:val="28"/>
        </w:rPr>
        <w:t xml:space="preserve"> 480 0</w:t>
      </w:r>
      <w:r w:rsidR="00694AC2">
        <w:rPr>
          <w:sz w:val="28"/>
          <w:szCs w:val="28"/>
        </w:rPr>
        <w:t>00</w:t>
      </w:r>
      <w:r w:rsidR="0031613F">
        <w:rPr>
          <w:sz w:val="28"/>
          <w:szCs w:val="28"/>
        </w:rPr>
        <w:t>, 00 грн.</w:t>
      </w:r>
    </w:p>
    <w:p w:rsidR="002F2102" w:rsidRPr="002F2102" w:rsidRDefault="002F2102" w:rsidP="00C84410">
      <w:pPr>
        <w:jc w:val="both"/>
        <w:rPr>
          <w:sz w:val="28"/>
          <w:szCs w:val="28"/>
        </w:rPr>
      </w:pPr>
    </w:p>
    <w:p w:rsidR="004C6671" w:rsidRPr="00687904" w:rsidRDefault="004C6671" w:rsidP="00C84410">
      <w:pPr>
        <w:ind w:firstLine="708"/>
        <w:jc w:val="both"/>
        <w:rPr>
          <w:rFonts w:eastAsia="Times New Roman"/>
          <w:b/>
          <w:sz w:val="32"/>
          <w:szCs w:val="28"/>
          <w:lang w:eastAsia="ru-RU"/>
        </w:rPr>
      </w:pPr>
    </w:p>
    <w:p w:rsidR="000B3D91" w:rsidRPr="007F6814" w:rsidRDefault="00B049A0" w:rsidP="00C84410">
      <w:pPr>
        <w:ind w:firstLine="708"/>
        <w:jc w:val="both"/>
        <w:rPr>
          <w:rFonts w:eastAsia="Times New Roman"/>
          <w:b/>
          <w:sz w:val="28"/>
          <w:szCs w:val="28"/>
          <w:lang w:eastAsia="ru-RU"/>
        </w:rPr>
      </w:pPr>
      <w:r w:rsidRPr="007F6814">
        <w:rPr>
          <w:rFonts w:eastAsia="Times New Roman"/>
          <w:b/>
          <w:sz w:val="28"/>
          <w:szCs w:val="28"/>
          <w:lang w:eastAsia="ru-RU"/>
        </w:rPr>
        <w:t>Розмір бюджетного призначення:</w:t>
      </w:r>
      <w:r w:rsidR="00921304" w:rsidRPr="00921304">
        <w:t xml:space="preserve"> </w:t>
      </w:r>
      <w:r w:rsidR="001770F8">
        <w:rPr>
          <w:b/>
          <w:sz w:val="28"/>
        </w:rPr>
        <w:t>480 000</w:t>
      </w:r>
      <w:r w:rsidR="00A320C1">
        <w:rPr>
          <w:b/>
          <w:sz w:val="28"/>
        </w:rPr>
        <w:t xml:space="preserve"> </w:t>
      </w:r>
      <w:r w:rsidR="00687904">
        <w:rPr>
          <w:b/>
          <w:sz w:val="28"/>
        </w:rPr>
        <w:t xml:space="preserve">грн. 00 коп. </w:t>
      </w:r>
      <w:r w:rsidR="001A2A42">
        <w:rPr>
          <w:rFonts w:eastAsia="Times New Roman"/>
          <w:b/>
          <w:sz w:val="28"/>
          <w:szCs w:val="28"/>
          <w:lang w:eastAsia="ru-RU"/>
        </w:rPr>
        <w:t xml:space="preserve"> </w:t>
      </w:r>
    </w:p>
    <w:p w:rsidR="008945FA" w:rsidRPr="007F6814" w:rsidRDefault="008945FA" w:rsidP="008945FA">
      <w:pPr>
        <w:pStyle w:val="a3"/>
        <w:rPr>
          <w:b/>
          <w:u w:val="single"/>
        </w:rPr>
      </w:pPr>
    </w:p>
    <w:p w:rsidR="000B3D91" w:rsidRDefault="000B3D91" w:rsidP="008945FA">
      <w:pPr>
        <w:pStyle w:val="a3"/>
        <w:rPr>
          <w:b/>
          <w:u w:val="single"/>
        </w:rPr>
      </w:pPr>
    </w:p>
    <w:p w:rsidR="0092029A" w:rsidRDefault="0092029A" w:rsidP="000B3D91">
      <w:pPr>
        <w:shd w:val="clear" w:color="auto" w:fill="FFFFFF" w:themeFill="background1"/>
        <w:jc w:val="center"/>
        <w:outlineLvl w:val="0"/>
        <w:rPr>
          <w:sz w:val="28"/>
          <w:szCs w:val="28"/>
        </w:rPr>
      </w:pPr>
    </w:p>
    <w:p w:rsidR="0092029A" w:rsidRDefault="0092029A" w:rsidP="000B3D91">
      <w:pPr>
        <w:shd w:val="clear" w:color="auto" w:fill="FFFFFF" w:themeFill="background1"/>
        <w:jc w:val="center"/>
        <w:outlineLvl w:val="0"/>
        <w:rPr>
          <w:sz w:val="28"/>
          <w:szCs w:val="28"/>
        </w:rPr>
      </w:pPr>
    </w:p>
    <w:sectPr w:rsidR="0092029A" w:rsidSect="00A8115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EF124A"/>
    <w:multiLevelType w:val="hybridMultilevel"/>
    <w:tmpl w:val="D52698E6"/>
    <w:lvl w:ilvl="0" w:tplc="59EE8042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46FF5E1D"/>
    <w:multiLevelType w:val="multilevel"/>
    <w:tmpl w:val="847886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E5E6650"/>
    <w:multiLevelType w:val="hybridMultilevel"/>
    <w:tmpl w:val="C4E06B7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2E392A"/>
    <w:multiLevelType w:val="hybridMultilevel"/>
    <w:tmpl w:val="970C0F5A"/>
    <w:lvl w:ilvl="0" w:tplc="DA6AB4AC"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F76"/>
    <w:rsid w:val="00001A30"/>
    <w:rsid w:val="000244C8"/>
    <w:rsid w:val="00096FBE"/>
    <w:rsid w:val="000B3D91"/>
    <w:rsid w:val="000C215E"/>
    <w:rsid w:val="000D2C59"/>
    <w:rsid w:val="00135C9B"/>
    <w:rsid w:val="001552ED"/>
    <w:rsid w:val="001770F8"/>
    <w:rsid w:val="001A2A42"/>
    <w:rsid w:val="001A6254"/>
    <w:rsid w:val="00265918"/>
    <w:rsid w:val="002A31D6"/>
    <w:rsid w:val="002B097F"/>
    <w:rsid w:val="002F2102"/>
    <w:rsid w:val="0031613F"/>
    <w:rsid w:val="003228A0"/>
    <w:rsid w:val="003617BC"/>
    <w:rsid w:val="00375E15"/>
    <w:rsid w:val="003C2CDB"/>
    <w:rsid w:val="003C36B2"/>
    <w:rsid w:val="003F68D8"/>
    <w:rsid w:val="00415777"/>
    <w:rsid w:val="00425B49"/>
    <w:rsid w:val="00461DA3"/>
    <w:rsid w:val="004A46E6"/>
    <w:rsid w:val="004A481C"/>
    <w:rsid w:val="004C6671"/>
    <w:rsid w:val="005134EA"/>
    <w:rsid w:val="00552990"/>
    <w:rsid w:val="005C1F76"/>
    <w:rsid w:val="005E0EF5"/>
    <w:rsid w:val="00676144"/>
    <w:rsid w:val="00687904"/>
    <w:rsid w:val="00694AC2"/>
    <w:rsid w:val="006D50F3"/>
    <w:rsid w:val="006E189B"/>
    <w:rsid w:val="007939CD"/>
    <w:rsid w:val="007F3F79"/>
    <w:rsid w:val="007F6814"/>
    <w:rsid w:val="008945FA"/>
    <w:rsid w:val="0092029A"/>
    <w:rsid w:val="00921304"/>
    <w:rsid w:val="00967BF1"/>
    <w:rsid w:val="00977CFB"/>
    <w:rsid w:val="009D197B"/>
    <w:rsid w:val="00A2533E"/>
    <w:rsid w:val="00A25365"/>
    <w:rsid w:val="00A320C1"/>
    <w:rsid w:val="00A8115A"/>
    <w:rsid w:val="00AA7198"/>
    <w:rsid w:val="00B049A0"/>
    <w:rsid w:val="00B073F8"/>
    <w:rsid w:val="00BD077C"/>
    <w:rsid w:val="00BE758F"/>
    <w:rsid w:val="00BF4FA2"/>
    <w:rsid w:val="00C37264"/>
    <w:rsid w:val="00C43A2B"/>
    <w:rsid w:val="00C72B95"/>
    <w:rsid w:val="00C84410"/>
    <w:rsid w:val="00CD296E"/>
    <w:rsid w:val="00CE6B35"/>
    <w:rsid w:val="00CF4699"/>
    <w:rsid w:val="00CF5061"/>
    <w:rsid w:val="00D47525"/>
    <w:rsid w:val="00DB00A8"/>
    <w:rsid w:val="00E2567C"/>
    <w:rsid w:val="00E65B27"/>
    <w:rsid w:val="00EE4C58"/>
    <w:rsid w:val="00EF4DBB"/>
    <w:rsid w:val="00F65775"/>
    <w:rsid w:val="00FA72C3"/>
    <w:rsid w:val="00FC6C68"/>
    <w:rsid w:val="00FD437A"/>
    <w:rsid w:val="00FF4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18AD5F"/>
  <w15:chartTrackingRefBased/>
  <w15:docId w15:val="{A474C7FA-02F1-41B2-881B-9E6BBD63E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45FA"/>
    <w:pPr>
      <w:spacing w:after="0" w:line="240" w:lineRule="auto"/>
    </w:pPr>
    <w:rPr>
      <w:rFonts w:ascii="Times New Roman" w:hAnsi="Times New Roman" w:cs="Times New Roman"/>
      <w:sz w:val="24"/>
      <w:lang w:val="uk-UA"/>
    </w:rPr>
  </w:style>
  <w:style w:type="paragraph" w:styleId="1">
    <w:name w:val="heading 1"/>
    <w:basedOn w:val="a"/>
    <w:link w:val="10"/>
    <w:uiPriority w:val="9"/>
    <w:qFormat/>
    <w:rsid w:val="004C6671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val="ru-RU"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45F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52990"/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552990"/>
    <w:rPr>
      <w:rFonts w:ascii="Segoe UI" w:hAnsi="Segoe UI" w:cs="Segoe UI"/>
      <w:sz w:val="18"/>
      <w:szCs w:val="18"/>
      <w:lang w:val="uk-UA"/>
    </w:rPr>
  </w:style>
  <w:style w:type="character" w:styleId="a6">
    <w:name w:val="Hyperlink"/>
    <w:basedOn w:val="a0"/>
    <w:uiPriority w:val="99"/>
    <w:unhideWhenUsed/>
    <w:rsid w:val="00135C9B"/>
    <w:rPr>
      <w:color w:val="0563C1" w:themeColor="hyperlink"/>
      <w:u w:val="single"/>
    </w:rPr>
  </w:style>
  <w:style w:type="character" w:styleId="a7">
    <w:name w:val="Strong"/>
    <w:basedOn w:val="a0"/>
    <w:uiPriority w:val="22"/>
    <w:qFormat/>
    <w:rsid w:val="00EF4DBB"/>
    <w:rPr>
      <w:b/>
      <w:bCs/>
    </w:rPr>
  </w:style>
  <w:style w:type="character" w:styleId="a8">
    <w:name w:val="FollowedHyperlink"/>
    <w:basedOn w:val="a0"/>
    <w:uiPriority w:val="99"/>
    <w:semiHidden/>
    <w:unhideWhenUsed/>
    <w:rsid w:val="003F68D8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C667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553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63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232</Words>
  <Characters>1329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Петросюк Андрей Николаевич</dc:creator>
  <cp:keywords/>
  <dc:description/>
  <cp:lastModifiedBy>Ратушна Анжела Миколаївна</cp:lastModifiedBy>
  <cp:revision>2</cp:revision>
  <cp:lastPrinted>2022-01-19T08:39:00Z</cp:lastPrinted>
  <dcterms:created xsi:type="dcterms:W3CDTF">2022-01-19T08:45:00Z</dcterms:created>
  <dcterms:modified xsi:type="dcterms:W3CDTF">2022-01-19T08:45:00Z</dcterms:modified>
</cp:coreProperties>
</file>