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5C30AA" w:rsidRDefault="00E21B8F" w:rsidP="005C30AA">
      <w:pPr>
        <w:pStyle w:val="1"/>
        <w:shd w:val="clear" w:color="auto" w:fill="FFFFFF"/>
        <w:spacing w:before="0" w:beforeAutospacing="0" w:after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E21B8F">
        <w:rPr>
          <w:b w:val="0"/>
          <w:sz w:val="28"/>
          <w:szCs w:val="28"/>
          <w:bdr w:val="none" w:sz="0" w:space="0" w:color="auto" w:frame="1"/>
          <w:lang w:val="uk-UA"/>
        </w:rPr>
        <w:t>Система для діагностичних, хіміко-токсикологічних та біохімічних досліджень</w:t>
      </w:r>
      <w:r w:rsidR="003D034D">
        <w:rPr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Pr="00E21B8F">
        <w:rPr>
          <w:b w:val="0"/>
          <w:sz w:val="28"/>
          <w:szCs w:val="28"/>
          <w:bdr w:val="none" w:sz="0" w:space="0" w:color="auto" w:frame="1"/>
          <w:lang w:val="uk-UA"/>
        </w:rPr>
        <w:t>(Мобільний біохімічний аналізатор (фотометр) (Код НК 024:2019 38837 фотометр, абсорбційний/трансмісійний, ручний) (ДК 021:2015: 38430000-8 — Детектори та аналізатори), наказ 2487, біатлон</w:t>
      </w:r>
      <w:r w:rsidR="005C30AA">
        <w:rPr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E21B8F" w:rsidRDefault="005C30AA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bdr w:val="none" w:sz="0" w:space="0" w:color="auto" w:frame="1"/>
          <w:lang w:val="uk-UA"/>
        </w:rPr>
        <w:t>Обладнання для</w:t>
      </w:r>
      <w:r w:rsidRPr="005C30AA">
        <w:rPr>
          <w:b w:val="0"/>
          <w:sz w:val="28"/>
          <w:szCs w:val="28"/>
          <w:bdr w:val="none" w:sz="0" w:space="0" w:color="auto" w:frame="1"/>
          <w:lang w:val="uk-UA"/>
        </w:rPr>
        <w:t xml:space="preserve"> відновлення стану спортсменів</w:t>
      </w:r>
      <w:r w:rsidR="00EF4DBB" w:rsidRPr="005C30AA">
        <w:rPr>
          <w:rStyle w:val="a7"/>
          <w:sz w:val="28"/>
          <w:szCs w:val="28"/>
          <w:lang w:val="uk-UA"/>
        </w:rPr>
        <w:t xml:space="preserve"> яке є</w:t>
      </w:r>
      <w:r w:rsidR="00D47525" w:rsidRPr="005C30AA">
        <w:rPr>
          <w:sz w:val="28"/>
          <w:szCs w:val="28"/>
          <w:lang w:val="uk-UA"/>
        </w:rPr>
        <w:t xml:space="preserve"> </w:t>
      </w:r>
      <w:r w:rsidR="00D47525" w:rsidRPr="005C30AA">
        <w:rPr>
          <w:b w:val="0"/>
          <w:sz w:val="28"/>
          <w:szCs w:val="28"/>
          <w:lang w:val="uk-UA"/>
        </w:rPr>
        <w:t xml:space="preserve">предметом закупівлі, закуповується для </w:t>
      </w:r>
      <w:r w:rsidR="00921304" w:rsidRPr="005C30AA">
        <w:rPr>
          <w:b w:val="0"/>
          <w:sz w:val="28"/>
          <w:szCs w:val="28"/>
          <w:lang w:val="uk-UA"/>
        </w:rPr>
        <w:t>забезпечення п</w:t>
      </w:r>
      <w:r w:rsidR="00687904" w:rsidRPr="005C30AA">
        <w:rPr>
          <w:b w:val="0"/>
          <w:sz w:val="28"/>
          <w:szCs w:val="28"/>
          <w:lang w:val="uk-UA"/>
        </w:rPr>
        <w:t>ідготовки та участі національної</w:t>
      </w:r>
      <w:r w:rsidR="00921304" w:rsidRPr="005C30AA">
        <w:rPr>
          <w:b w:val="0"/>
          <w:sz w:val="28"/>
          <w:szCs w:val="28"/>
          <w:lang w:val="uk-UA"/>
        </w:rPr>
        <w:t xml:space="preserve"> </w:t>
      </w:r>
      <w:r w:rsidR="00687904" w:rsidRPr="005C30AA">
        <w:rPr>
          <w:b w:val="0"/>
          <w:sz w:val="28"/>
          <w:szCs w:val="28"/>
          <w:lang w:val="uk-UA"/>
        </w:rPr>
        <w:t xml:space="preserve"> збірної</w:t>
      </w:r>
      <w:r w:rsidR="00375E15" w:rsidRPr="005C30AA">
        <w:rPr>
          <w:b w:val="0"/>
          <w:sz w:val="28"/>
          <w:szCs w:val="28"/>
          <w:lang w:val="uk-UA"/>
        </w:rPr>
        <w:t xml:space="preserve"> команд</w:t>
      </w:r>
      <w:r w:rsidR="00687904" w:rsidRPr="005C30AA">
        <w:rPr>
          <w:b w:val="0"/>
          <w:sz w:val="28"/>
          <w:szCs w:val="28"/>
          <w:lang w:val="uk-UA"/>
        </w:rPr>
        <w:t>и</w:t>
      </w:r>
      <w:r w:rsidR="00D47525" w:rsidRPr="005C30AA">
        <w:rPr>
          <w:b w:val="0"/>
          <w:sz w:val="28"/>
          <w:szCs w:val="28"/>
          <w:lang w:val="uk-UA"/>
        </w:rPr>
        <w:t xml:space="preserve"> України </w:t>
      </w:r>
      <w:r w:rsidR="00967BF1" w:rsidRPr="005C30AA">
        <w:rPr>
          <w:b w:val="0"/>
          <w:sz w:val="28"/>
          <w:szCs w:val="28"/>
          <w:lang w:val="uk-UA"/>
        </w:rPr>
        <w:t xml:space="preserve">з </w:t>
      </w:r>
      <w:r>
        <w:rPr>
          <w:b w:val="0"/>
          <w:sz w:val="28"/>
          <w:szCs w:val="28"/>
          <w:lang w:val="uk-UA"/>
        </w:rPr>
        <w:t>біатлону в Іграх ХХ</w:t>
      </w:r>
      <w:r>
        <w:rPr>
          <w:b w:val="0"/>
          <w:sz w:val="28"/>
          <w:szCs w:val="28"/>
          <w:lang w:val="en-US"/>
        </w:rPr>
        <w:t>IV</w:t>
      </w:r>
      <w:r w:rsidR="008511E6" w:rsidRPr="008511E6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зимових Олімпійських іграх 2022 року в м. Пекін (Китайська Народна Республіка). </w:t>
      </w:r>
    </w:p>
    <w:p w:rsidR="003D034D" w:rsidRDefault="003D034D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</w:p>
    <w:p w:rsidR="001A6254" w:rsidRPr="005C30AA" w:rsidRDefault="00E21B8F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E21B8F"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2567C" w:rsidRPr="001B00BB" w:rsidRDefault="00FA72C3" w:rsidP="005C30AA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  <w:lang w:val="ru-RU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1B00BB">
        <w:rPr>
          <w:bCs/>
          <w:sz w:val="28"/>
          <w:szCs w:val="28"/>
          <w:shd w:val="clear" w:color="auto" w:fill="FFFFFF"/>
        </w:rPr>
        <w:t>національних</w:t>
      </w:r>
      <w:r w:rsidR="001B00BB" w:rsidRPr="001B00BB">
        <w:rPr>
          <w:bCs/>
          <w:sz w:val="28"/>
          <w:szCs w:val="28"/>
          <w:shd w:val="clear" w:color="auto" w:fill="FFFFFF"/>
          <w:lang w:val="ru-RU"/>
        </w:rPr>
        <w:t>/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міжнародних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стандартів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>, медико-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технічним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вимогам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>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5C30AA" w:rsidRPr="005C30AA" w:rsidRDefault="005C30AA" w:rsidP="005C30AA">
      <w:pPr>
        <w:ind w:firstLine="218"/>
        <w:jc w:val="both"/>
        <w:rPr>
          <w:iCs/>
          <w:sz w:val="28"/>
          <w:szCs w:val="28"/>
        </w:rPr>
      </w:pPr>
      <w:r w:rsidRPr="005C30AA">
        <w:rPr>
          <w:sz w:val="28"/>
          <w:szCs w:val="28"/>
        </w:rPr>
        <w:t xml:space="preserve">1. </w:t>
      </w:r>
      <w:r w:rsidR="00E21B8F" w:rsidRPr="00E21B8F">
        <w:rPr>
          <w:sz w:val="28"/>
          <w:szCs w:val="28"/>
        </w:rPr>
        <w:t>Система для діагностичних, хіміко-токсикологічних та біохімічних досліджень(Мобільний біохімічний аналізатор (фотометр)</w:t>
      </w:r>
      <w:r w:rsidR="00E21B8F">
        <w:rPr>
          <w:iCs/>
          <w:sz w:val="28"/>
          <w:szCs w:val="28"/>
        </w:rPr>
        <w:t xml:space="preserve"> – </w:t>
      </w:r>
      <w:r w:rsidR="00E21B8F" w:rsidRPr="00E21B8F">
        <w:rPr>
          <w:iCs/>
          <w:sz w:val="28"/>
          <w:szCs w:val="28"/>
        </w:rPr>
        <w:t>орієнтовна  цін</w:t>
      </w:r>
      <w:r w:rsidR="00E21B8F">
        <w:rPr>
          <w:iCs/>
          <w:sz w:val="28"/>
          <w:szCs w:val="28"/>
        </w:rPr>
        <w:t xml:space="preserve">а за одиницю товару складає </w:t>
      </w:r>
      <w:bookmarkStart w:id="0" w:name="_GoBack"/>
      <w:r w:rsidR="00E21B8F">
        <w:rPr>
          <w:iCs/>
          <w:sz w:val="28"/>
          <w:szCs w:val="28"/>
        </w:rPr>
        <w:t>98 724</w:t>
      </w:r>
      <w:r w:rsidR="00E21B8F" w:rsidRPr="00E21B8F">
        <w:rPr>
          <w:iCs/>
          <w:sz w:val="28"/>
          <w:szCs w:val="28"/>
        </w:rPr>
        <w:t xml:space="preserve"> грн</w:t>
      </w:r>
      <w:bookmarkEnd w:id="0"/>
      <w:r w:rsidR="00E21B8F" w:rsidRPr="00E21B8F">
        <w:rPr>
          <w:iCs/>
          <w:sz w:val="28"/>
          <w:szCs w:val="28"/>
        </w:rPr>
        <w:t>.</w:t>
      </w:r>
      <w:r w:rsidR="00E21B8F">
        <w:rPr>
          <w:iCs/>
          <w:sz w:val="28"/>
          <w:szCs w:val="28"/>
        </w:rPr>
        <w:t xml:space="preserve"> 00 коп., загальна вартість за 2 </w:t>
      </w:r>
      <w:proofErr w:type="spellStart"/>
      <w:r w:rsidR="00E21B8F">
        <w:rPr>
          <w:iCs/>
          <w:sz w:val="28"/>
          <w:szCs w:val="28"/>
        </w:rPr>
        <w:t>шт</w:t>
      </w:r>
      <w:proofErr w:type="spellEnd"/>
      <w:r w:rsidR="00E21B8F">
        <w:rPr>
          <w:iCs/>
          <w:sz w:val="28"/>
          <w:szCs w:val="28"/>
        </w:rPr>
        <w:t xml:space="preserve"> складає 197 448 </w:t>
      </w:r>
      <w:r w:rsidR="00E21B8F" w:rsidRPr="00E21B8F">
        <w:rPr>
          <w:iCs/>
          <w:sz w:val="28"/>
          <w:szCs w:val="28"/>
        </w:rPr>
        <w:t>грн., 00 коп.</w:t>
      </w:r>
      <w:r w:rsidRPr="005C30AA">
        <w:rPr>
          <w:iCs/>
          <w:sz w:val="28"/>
          <w:szCs w:val="28"/>
        </w:rPr>
        <w:t xml:space="preserve"> грн:</w:t>
      </w:r>
    </w:p>
    <w:p w:rsidR="00A75797" w:rsidRPr="002824D9" w:rsidRDefault="00A75797" w:rsidP="002824D9">
      <w:pPr>
        <w:ind w:firstLine="708"/>
        <w:jc w:val="both"/>
        <w:rPr>
          <w:sz w:val="28"/>
          <w:szCs w:val="28"/>
        </w:rPr>
      </w:pPr>
    </w:p>
    <w:p w:rsidR="004C6671" w:rsidRPr="00687904" w:rsidRDefault="004C6671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E21B8F">
        <w:rPr>
          <w:b/>
          <w:sz w:val="28"/>
        </w:rPr>
        <w:t>197 448 грн. 00 коп.</w:t>
      </w:r>
    </w:p>
    <w:p w:rsidR="0092029A" w:rsidRDefault="0092029A" w:rsidP="002824D9">
      <w:pPr>
        <w:shd w:val="clear" w:color="auto" w:fill="FFFFFF" w:themeFill="background1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32B3A"/>
    <w:rsid w:val="000B3D91"/>
    <w:rsid w:val="000C215E"/>
    <w:rsid w:val="000D2C59"/>
    <w:rsid w:val="00135C9B"/>
    <w:rsid w:val="001552ED"/>
    <w:rsid w:val="001A2A42"/>
    <w:rsid w:val="001A6254"/>
    <w:rsid w:val="001B00BB"/>
    <w:rsid w:val="00265918"/>
    <w:rsid w:val="002824D9"/>
    <w:rsid w:val="002A31D6"/>
    <w:rsid w:val="002F2102"/>
    <w:rsid w:val="003228A0"/>
    <w:rsid w:val="003617BC"/>
    <w:rsid w:val="00375E15"/>
    <w:rsid w:val="003C2CDB"/>
    <w:rsid w:val="003C36B2"/>
    <w:rsid w:val="003D034D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C30AA"/>
    <w:rsid w:val="005E0EF5"/>
    <w:rsid w:val="00687904"/>
    <w:rsid w:val="00693A35"/>
    <w:rsid w:val="006D50F3"/>
    <w:rsid w:val="006E189B"/>
    <w:rsid w:val="007939CD"/>
    <w:rsid w:val="007F3F79"/>
    <w:rsid w:val="007F6814"/>
    <w:rsid w:val="008511E6"/>
    <w:rsid w:val="008945FA"/>
    <w:rsid w:val="0092029A"/>
    <w:rsid w:val="00921304"/>
    <w:rsid w:val="00967BF1"/>
    <w:rsid w:val="00977CFB"/>
    <w:rsid w:val="00A2533E"/>
    <w:rsid w:val="00A25365"/>
    <w:rsid w:val="00A75797"/>
    <w:rsid w:val="00A8115A"/>
    <w:rsid w:val="00AA7198"/>
    <w:rsid w:val="00B049A0"/>
    <w:rsid w:val="00B23093"/>
    <w:rsid w:val="00BA17F7"/>
    <w:rsid w:val="00BD077C"/>
    <w:rsid w:val="00BE758F"/>
    <w:rsid w:val="00BF4FA2"/>
    <w:rsid w:val="00C37264"/>
    <w:rsid w:val="00C43A2B"/>
    <w:rsid w:val="00C72B95"/>
    <w:rsid w:val="00C84410"/>
    <w:rsid w:val="00CC67AB"/>
    <w:rsid w:val="00CD296E"/>
    <w:rsid w:val="00CE6B35"/>
    <w:rsid w:val="00CF4699"/>
    <w:rsid w:val="00CF5061"/>
    <w:rsid w:val="00D47525"/>
    <w:rsid w:val="00E2011C"/>
    <w:rsid w:val="00E21B8F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3</cp:revision>
  <cp:lastPrinted>2022-01-19T11:09:00Z</cp:lastPrinted>
  <dcterms:created xsi:type="dcterms:W3CDTF">2022-01-19T11:09:00Z</dcterms:created>
  <dcterms:modified xsi:type="dcterms:W3CDTF">2022-01-19T11:18:00Z</dcterms:modified>
</cp:coreProperties>
</file>