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16496F60" w14:textId="77777777" w:rsidR="00CE28EF" w:rsidRPr="00896548" w:rsidRDefault="00CE28EF" w:rsidP="0089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0606208" w14:textId="41EF2DDE" w:rsidR="009766DE" w:rsidRDefault="001B2C45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C0490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92620000-3 Послуги, пов’язані зі спортом </w:t>
      </w:r>
      <w:r w:rsidR="00C92D8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F33FBC" w:rsidRP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Комплексна послуга з організації та експлуатації ДП </w:t>
      </w:r>
      <w:r w:rsid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</w:t>
      </w:r>
      <w:r w:rsidR="00F33FBC" w:rsidRP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Спортивний комплекс </w:t>
      </w:r>
      <w:r w:rsid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</w:t>
      </w:r>
      <w:r w:rsidR="00F33FBC" w:rsidRP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Атлет</w:t>
      </w:r>
      <w:r w:rsid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»</w:t>
      </w:r>
      <w:r w:rsidR="00F33FBC" w:rsidRP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для проведення чемпіонату Європи з бадмінтону (ІІ ранг), яка включена до Єдиного календарного плану фізкультурно-оздоровчих та спортивних заходів України на 2021 рік (181/1.001/3, 745/3м)</w:t>
      </w:r>
      <w:r w:rsidR="00C92D8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2BC47B56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4BDA3852" w:rsidR="009766DE" w:rsidRPr="00F41BAC" w:rsidRDefault="004808DE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8D58B4" w:rsidRPr="008D58B4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Європи з бадмінтону (ІІ ранг)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2021 році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20D815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13B5B350" w14:textId="4F7202DA" w:rsidR="000C7A13" w:rsidRPr="000C7A13" w:rsidRDefault="00FF440D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належного проведення </w:t>
      </w:r>
      <w:r w:rsidR="008D58B4" w:rsidRPr="008D58B4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Європи з бадмінтону (ІІ ранг)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та забезпечення навчально-тренувального процесу функціонують бази олімпійської підготовки. Відповідно до частини сьомої статті 48 Закону України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фізичну культуру і спорт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бази олімпійської,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 - заклади фізичної культури і спорту, які мають у власності або користуванні спортивні споруди і призначені забезпечувати умови для проживання, харчування, проведення навчально-тренувальних зборів спортсменів національних збірних команд та обладнані спортивним спорядженням, інвентарем для підготовки спортсменів до всеукраїнських та міжнародних змагань, Олімпійських, Паралімпійських та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Дефлімпійських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ігор, Глобальних ігор спортсменів з порушенням інтелекту.</w:t>
      </w:r>
    </w:p>
    <w:p w14:paraId="3CACB19F" w14:textId="163D8AF6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Перелік закладів фізичної культури і спорту, яким надається статус бази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затверджений постановою Кабінету Міністрів України від 18 січня 2006 р. № 30. До зазначеного переліку зокрема включене Державне підприємство «Спортивний комплекс «Атлет».</w:t>
      </w:r>
    </w:p>
    <w:p w14:paraId="4B11B04D" w14:textId="4826E505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базах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</w:t>
      </w:r>
    </w:p>
    <w:p w14:paraId="0568979D" w14:textId="3DC41C61" w:rsidR="00FB67FE" w:rsidRPr="009B7DD2" w:rsidRDefault="009C0490" w:rsidP="009B7DD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490">
        <w:rPr>
          <w:rFonts w:ascii="Times New Roman" w:hAnsi="Times New Roman" w:cs="Times New Roman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від 28.12.2020 № 2821, наказу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від 2</w:t>
      </w:r>
      <w:r w:rsidR="001575CB" w:rsidRPr="001575CB">
        <w:rPr>
          <w:rFonts w:ascii="Times New Roman" w:hAnsi="Times New Roman" w:cs="Times New Roman"/>
          <w:sz w:val="24"/>
          <w:szCs w:val="24"/>
        </w:rPr>
        <w:t>4</w:t>
      </w:r>
      <w:r w:rsidRPr="009C0490">
        <w:rPr>
          <w:rFonts w:ascii="Times New Roman" w:hAnsi="Times New Roman" w:cs="Times New Roman"/>
          <w:sz w:val="24"/>
          <w:szCs w:val="24"/>
        </w:rPr>
        <w:t>.0</w:t>
      </w:r>
      <w:r w:rsidR="001575CB" w:rsidRPr="001575CB">
        <w:rPr>
          <w:rFonts w:ascii="Times New Roman" w:hAnsi="Times New Roman" w:cs="Times New Roman"/>
          <w:sz w:val="24"/>
          <w:szCs w:val="24"/>
        </w:rPr>
        <w:t>3</w:t>
      </w:r>
      <w:r w:rsidRPr="009C0490">
        <w:rPr>
          <w:rFonts w:ascii="Times New Roman" w:hAnsi="Times New Roman" w:cs="Times New Roman"/>
          <w:sz w:val="24"/>
          <w:szCs w:val="24"/>
        </w:rPr>
        <w:t xml:space="preserve">.2021 № </w:t>
      </w:r>
      <w:r w:rsidR="001575CB" w:rsidRPr="001575CB">
        <w:rPr>
          <w:rFonts w:ascii="Times New Roman" w:hAnsi="Times New Roman" w:cs="Times New Roman"/>
          <w:sz w:val="24"/>
          <w:szCs w:val="24"/>
        </w:rPr>
        <w:t>927</w:t>
      </w:r>
      <w:r w:rsidRPr="009C0490">
        <w:rPr>
          <w:rFonts w:ascii="Times New Roman" w:hAnsi="Times New Roman" w:cs="Times New Roman"/>
          <w:sz w:val="24"/>
          <w:szCs w:val="24"/>
        </w:rPr>
        <w:t xml:space="preserve">, Регламенту проведення </w:t>
      </w:r>
      <w:r w:rsidR="001575CB" w:rsidRPr="008D58B4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Європи з бадмінтону</w:t>
      </w:r>
      <w:r w:rsidRPr="009C0490">
        <w:rPr>
          <w:rFonts w:ascii="Times New Roman" w:hAnsi="Times New Roman" w:cs="Times New Roman"/>
          <w:sz w:val="24"/>
          <w:szCs w:val="24"/>
        </w:rPr>
        <w:t xml:space="preserve">, затвердженого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Мінмолодьспортом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від </w:t>
      </w:r>
      <w:r w:rsidR="001575CB">
        <w:rPr>
          <w:rFonts w:ascii="Times New Roman" w:hAnsi="Times New Roman" w:cs="Times New Roman"/>
          <w:sz w:val="24"/>
          <w:szCs w:val="24"/>
        </w:rPr>
        <w:t>05.03.</w:t>
      </w:r>
      <w:r w:rsidRPr="009C0490">
        <w:rPr>
          <w:rFonts w:ascii="Times New Roman" w:hAnsi="Times New Roman" w:cs="Times New Roman"/>
          <w:sz w:val="24"/>
          <w:szCs w:val="24"/>
        </w:rPr>
        <w:t xml:space="preserve">2021 № </w:t>
      </w:r>
      <w:r w:rsidR="001575CB">
        <w:rPr>
          <w:rFonts w:ascii="Times New Roman" w:hAnsi="Times New Roman" w:cs="Times New Roman"/>
          <w:sz w:val="24"/>
          <w:szCs w:val="24"/>
        </w:rPr>
        <w:t>286</w:t>
      </w:r>
      <w:r w:rsidRPr="009C0490">
        <w:rPr>
          <w:rFonts w:ascii="Times New Roman" w:hAnsi="Times New Roman" w:cs="Times New Roman"/>
          <w:sz w:val="24"/>
          <w:szCs w:val="24"/>
        </w:rPr>
        <w:t>/4.</w:t>
      </w:r>
      <w:r w:rsidR="001575CB">
        <w:rPr>
          <w:rFonts w:ascii="Times New Roman" w:hAnsi="Times New Roman" w:cs="Times New Roman"/>
          <w:sz w:val="24"/>
          <w:szCs w:val="24"/>
        </w:rPr>
        <w:t>6</w:t>
      </w:r>
      <w:r w:rsidRPr="009C0490">
        <w:rPr>
          <w:rFonts w:ascii="Times New Roman" w:hAnsi="Times New Roman" w:cs="Times New Roman"/>
          <w:sz w:val="24"/>
          <w:szCs w:val="24"/>
        </w:rPr>
        <w:t>/21</w:t>
      </w:r>
      <w:r w:rsidR="001E4D46">
        <w:rPr>
          <w:rFonts w:ascii="Times New Roman" w:hAnsi="Times New Roman" w:cs="Times New Roman"/>
          <w:sz w:val="24"/>
          <w:szCs w:val="24"/>
        </w:rPr>
        <w:t>,</w:t>
      </w:r>
      <w:r w:rsidRPr="009C0490">
        <w:rPr>
          <w:rFonts w:ascii="Times New Roman" w:hAnsi="Times New Roman" w:cs="Times New Roman"/>
          <w:sz w:val="24"/>
          <w:szCs w:val="24"/>
        </w:rPr>
        <w:t xml:space="preserve"> наказ</w:t>
      </w:r>
      <w:r w:rsidR="001575CB">
        <w:rPr>
          <w:rFonts w:ascii="Times New Roman" w:hAnsi="Times New Roman" w:cs="Times New Roman"/>
          <w:sz w:val="24"/>
          <w:szCs w:val="24"/>
        </w:rPr>
        <w:t>у</w:t>
      </w:r>
      <w:r w:rsidRPr="009C0490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» від </w:t>
      </w:r>
      <w:r w:rsidR="001575CB">
        <w:rPr>
          <w:rFonts w:ascii="Times New Roman" w:hAnsi="Times New Roman" w:cs="Times New Roman"/>
          <w:sz w:val="24"/>
          <w:szCs w:val="24"/>
        </w:rPr>
        <w:t>01.04</w:t>
      </w:r>
      <w:r w:rsidRPr="009C0490">
        <w:rPr>
          <w:rFonts w:ascii="Times New Roman" w:hAnsi="Times New Roman" w:cs="Times New Roman"/>
          <w:sz w:val="24"/>
          <w:szCs w:val="24"/>
        </w:rPr>
        <w:t xml:space="preserve">.2021 № </w:t>
      </w:r>
      <w:r w:rsidR="001575CB" w:rsidRPr="001575CB">
        <w:rPr>
          <w:rFonts w:ascii="Times New Roman" w:hAnsi="Times New Roman" w:cs="Times New Roman"/>
          <w:sz w:val="24"/>
          <w:szCs w:val="24"/>
        </w:rPr>
        <w:t xml:space="preserve">181/1.001/3 </w:t>
      </w:r>
      <w:bookmarkStart w:id="1" w:name="_Hlk67572874"/>
      <w:r w:rsidR="001E4D46">
        <w:rPr>
          <w:rFonts w:ascii="Times New Roman" w:hAnsi="Times New Roman" w:cs="Times New Roman"/>
          <w:sz w:val="24"/>
          <w:szCs w:val="24"/>
        </w:rPr>
        <w:t xml:space="preserve">та доповідної </w:t>
      </w:r>
      <w:r w:rsidR="001575CB">
        <w:rPr>
          <w:rFonts w:ascii="Times New Roman" w:hAnsi="Times New Roman" w:cs="Times New Roman"/>
          <w:sz w:val="24"/>
          <w:szCs w:val="24"/>
        </w:rPr>
        <w:t>начальника штатної команди</w:t>
      </w:r>
      <w:r w:rsidR="001E4D46">
        <w:rPr>
          <w:rFonts w:ascii="Times New Roman" w:hAnsi="Times New Roman" w:cs="Times New Roman"/>
          <w:sz w:val="24"/>
          <w:szCs w:val="24"/>
        </w:rPr>
        <w:t xml:space="preserve"> національної збірної команди України </w:t>
      </w:r>
      <w:r w:rsidR="001575CB">
        <w:rPr>
          <w:rFonts w:ascii="Times New Roman" w:hAnsi="Times New Roman" w:cs="Times New Roman"/>
          <w:sz w:val="24"/>
          <w:szCs w:val="24"/>
        </w:rPr>
        <w:t xml:space="preserve">з бадмінтону </w:t>
      </w:r>
      <w:proofErr w:type="spellStart"/>
      <w:r w:rsidR="001E4D46">
        <w:rPr>
          <w:rFonts w:ascii="Times New Roman" w:hAnsi="Times New Roman" w:cs="Times New Roman"/>
          <w:sz w:val="24"/>
          <w:szCs w:val="24"/>
        </w:rPr>
        <w:t>С</w:t>
      </w:r>
      <w:r w:rsidR="001575CB">
        <w:rPr>
          <w:rFonts w:ascii="Times New Roman" w:hAnsi="Times New Roman" w:cs="Times New Roman"/>
          <w:sz w:val="24"/>
          <w:szCs w:val="24"/>
        </w:rPr>
        <w:t>лавінського</w:t>
      </w:r>
      <w:proofErr w:type="spellEnd"/>
      <w:r w:rsidR="001575CB">
        <w:rPr>
          <w:rFonts w:ascii="Times New Roman" w:hAnsi="Times New Roman" w:cs="Times New Roman"/>
          <w:sz w:val="24"/>
          <w:szCs w:val="24"/>
        </w:rPr>
        <w:t xml:space="preserve"> Дмитра</w:t>
      </w:r>
      <w:r w:rsidR="001E4D46">
        <w:rPr>
          <w:rFonts w:ascii="Times New Roman" w:hAnsi="Times New Roman" w:cs="Times New Roman"/>
          <w:sz w:val="24"/>
          <w:szCs w:val="24"/>
        </w:rPr>
        <w:t xml:space="preserve"> від </w:t>
      </w:r>
      <w:r w:rsidR="001575CB">
        <w:rPr>
          <w:rFonts w:ascii="Times New Roman" w:hAnsi="Times New Roman" w:cs="Times New Roman"/>
          <w:sz w:val="24"/>
          <w:szCs w:val="24"/>
        </w:rPr>
        <w:t>31</w:t>
      </w:r>
      <w:r w:rsidR="001E4D46">
        <w:rPr>
          <w:rFonts w:ascii="Times New Roman" w:hAnsi="Times New Roman" w:cs="Times New Roman"/>
          <w:sz w:val="24"/>
          <w:szCs w:val="24"/>
        </w:rPr>
        <w:t>.03.2021 року  №</w:t>
      </w:r>
      <w:r w:rsidR="001575CB">
        <w:rPr>
          <w:rFonts w:ascii="Times New Roman" w:hAnsi="Times New Roman" w:cs="Times New Roman"/>
          <w:sz w:val="24"/>
          <w:szCs w:val="24"/>
        </w:rPr>
        <w:t>297</w:t>
      </w:r>
      <w:r w:rsidR="001E4D46">
        <w:rPr>
          <w:rFonts w:ascii="Times New Roman" w:hAnsi="Times New Roman" w:cs="Times New Roman"/>
          <w:sz w:val="24"/>
          <w:szCs w:val="24"/>
        </w:rPr>
        <w:t>-2/21</w:t>
      </w:r>
      <w:bookmarkEnd w:id="1"/>
      <w:r w:rsidR="001E4D46">
        <w:rPr>
          <w:rFonts w:ascii="Times New Roman" w:hAnsi="Times New Roman" w:cs="Times New Roman"/>
          <w:sz w:val="24"/>
          <w:szCs w:val="24"/>
        </w:rPr>
        <w:t xml:space="preserve"> </w:t>
      </w:r>
      <w:r w:rsidR="001575CB">
        <w:rPr>
          <w:rFonts w:ascii="Times New Roman" w:hAnsi="Times New Roman" w:cs="Times New Roman"/>
          <w:sz w:val="24"/>
          <w:szCs w:val="24"/>
        </w:rPr>
        <w:t>–</w:t>
      </w:r>
      <w:r w:rsidR="00CE28EF">
        <w:rPr>
          <w:rFonts w:ascii="Times New Roman" w:hAnsi="Times New Roman" w:cs="Times New Roman"/>
          <w:sz w:val="24"/>
          <w:szCs w:val="24"/>
        </w:rPr>
        <w:t xml:space="preserve"> </w:t>
      </w:r>
      <w:r w:rsidR="00F33FBC" w:rsidRPr="00F33FBC">
        <w:rPr>
          <w:rFonts w:ascii="Times New Roman" w:hAnsi="Times New Roman" w:cs="Times New Roman"/>
          <w:sz w:val="24"/>
          <w:szCs w:val="24"/>
        </w:rPr>
        <w:t xml:space="preserve">Комплексна послуга з організації та експлуатації ДП </w:t>
      </w:r>
      <w:r w:rsidR="00F33FBC">
        <w:rPr>
          <w:rFonts w:ascii="Times New Roman" w:hAnsi="Times New Roman" w:cs="Times New Roman"/>
          <w:sz w:val="24"/>
          <w:szCs w:val="24"/>
        </w:rPr>
        <w:t>«</w:t>
      </w:r>
      <w:r w:rsidR="00F33FBC" w:rsidRPr="00F33FBC">
        <w:rPr>
          <w:rFonts w:ascii="Times New Roman" w:hAnsi="Times New Roman" w:cs="Times New Roman"/>
          <w:sz w:val="24"/>
          <w:szCs w:val="24"/>
        </w:rPr>
        <w:t xml:space="preserve">Спортивний комплекс </w:t>
      </w:r>
      <w:r w:rsidR="00F33FBC">
        <w:rPr>
          <w:rFonts w:ascii="Times New Roman" w:hAnsi="Times New Roman" w:cs="Times New Roman"/>
          <w:sz w:val="24"/>
          <w:szCs w:val="24"/>
        </w:rPr>
        <w:t>«</w:t>
      </w:r>
      <w:r w:rsidR="00F33FBC" w:rsidRPr="00F33FBC">
        <w:rPr>
          <w:rFonts w:ascii="Times New Roman" w:hAnsi="Times New Roman" w:cs="Times New Roman"/>
          <w:sz w:val="24"/>
          <w:szCs w:val="24"/>
        </w:rPr>
        <w:t>Атлет</w:t>
      </w:r>
      <w:r w:rsidR="00F33FBC">
        <w:rPr>
          <w:rFonts w:ascii="Times New Roman" w:hAnsi="Times New Roman" w:cs="Times New Roman"/>
          <w:sz w:val="24"/>
          <w:szCs w:val="24"/>
        </w:rPr>
        <w:t>»</w:t>
      </w:r>
      <w:r w:rsidR="00F33FBC" w:rsidRPr="00F33FBC">
        <w:rPr>
          <w:rFonts w:ascii="Times New Roman" w:hAnsi="Times New Roman" w:cs="Times New Roman"/>
          <w:sz w:val="24"/>
          <w:szCs w:val="24"/>
        </w:rPr>
        <w:t xml:space="preserve"> для проведення чемпіонату Європи з бадмінтону (ІІ ранг), яка включена до Єдиного календарного плану фізкультурно-оздоровчих </w:t>
      </w:r>
      <w:r w:rsidR="00F33FBC" w:rsidRPr="00F33FBC">
        <w:rPr>
          <w:rFonts w:ascii="Times New Roman" w:hAnsi="Times New Roman" w:cs="Times New Roman"/>
          <w:sz w:val="24"/>
          <w:szCs w:val="24"/>
        </w:rPr>
        <w:lastRenderedPageBreak/>
        <w:t>та спортивних заходів України на 2021 рік (181/1.001/3, 745/3м</w:t>
      </w:r>
      <w:r w:rsidR="009B7DD2" w:rsidRPr="009B7DD2">
        <w:rPr>
          <w:rFonts w:ascii="Times New Roman" w:hAnsi="Times New Roman" w:cs="Times New Roman"/>
          <w:sz w:val="24"/>
          <w:szCs w:val="24"/>
        </w:rPr>
        <w:t xml:space="preserve">) (ДК 021:2015: 92620000-3 Послуги, пов’язані зі спортом) </w:t>
      </w:r>
      <w:r w:rsidRPr="009C0490">
        <w:rPr>
          <w:rFonts w:ascii="Times New Roman" w:hAnsi="Times New Roman" w:cs="Times New Roman"/>
          <w:sz w:val="24"/>
          <w:szCs w:val="24"/>
        </w:rPr>
        <w:t>повинн</w:t>
      </w:r>
      <w:r w:rsidR="00C92D8B">
        <w:rPr>
          <w:rFonts w:ascii="Times New Roman" w:hAnsi="Times New Roman" w:cs="Times New Roman"/>
          <w:sz w:val="24"/>
          <w:szCs w:val="24"/>
        </w:rPr>
        <w:t>а</w:t>
      </w:r>
      <w:r w:rsidRPr="009C0490">
        <w:rPr>
          <w:rFonts w:ascii="Times New Roman" w:hAnsi="Times New Roman" w:cs="Times New Roman"/>
          <w:sz w:val="24"/>
          <w:szCs w:val="24"/>
        </w:rPr>
        <w:t xml:space="preserve"> надаватися: Державним підприємством «Спортивний комплекс «Атлет». Конкуренція відсутня з технічних причин, які визначені вищенаведеними документам,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823708">
        <w:rPr>
          <w:rFonts w:ascii="Times New Roman" w:hAnsi="Times New Roman" w:cs="Times New Roman"/>
          <w:sz w:val="24"/>
          <w:szCs w:val="24"/>
        </w:rPr>
        <w:t>).</w:t>
      </w:r>
    </w:p>
    <w:p w14:paraId="0EA9C510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bookmarkEnd w:id="0"/>
    <w:p w14:paraId="7D65A15E" w14:textId="7D727C67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>745/3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>» від 0</w:t>
      </w:r>
      <w:r w:rsidR="009B7DD2">
        <w:rPr>
          <w:rFonts w:ascii="Times New Roman" w:hAnsi="Times New Roman" w:cs="Times New Roman"/>
          <w:sz w:val="24"/>
          <w:szCs w:val="24"/>
        </w:rPr>
        <w:t>1.04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9B7DD2" w:rsidRPr="009B7DD2">
        <w:rPr>
          <w:rFonts w:ascii="Times New Roman" w:hAnsi="Times New Roman" w:cs="Times New Roman"/>
          <w:sz w:val="24"/>
          <w:szCs w:val="24"/>
        </w:rPr>
        <w:t>181/1.001/3</w:t>
      </w:r>
      <w:r w:rsidR="009B7DD2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B7DD2" w:rsidRPr="008D58B4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Європи з бадмінтону (ІІ ранг)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ДП </w:t>
      </w:r>
      <w:r w:rsidR="009B7DD2">
        <w:rPr>
          <w:rFonts w:ascii="Times New Roman" w:hAnsi="Times New Roman"/>
          <w:sz w:val="24"/>
          <w:szCs w:val="24"/>
        </w:rPr>
        <w:t>«</w:t>
      </w:r>
      <w:r w:rsidR="009B7DD2" w:rsidRPr="009B7DD2">
        <w:rPr>
          <w:rFonts w:ascii="Times New Roman" w:hAnsi="Times New Roman"/>
          <w:sz w:val="24"/>
          <w:szCs w:val="24"/>
        </w:rPr>
        <w:t>Спортивний комплекс</w:t>
      </w:r>
      <w:r w:rsidR="009B7DD2">
        <w:rPr>
          <w:rFonts w:ascii="Times New Roman" w:hAnsi="Times New Roman"/>
          <w:sz w:val="24"/>
          <w:szCs w:val="24"/>
        </w:rPr>
        <w:t xml:space="preserve">» </w:t>
      </w:r>
      <w:r w:rsidR="009B7DD2" w:rsidRPr="009B7DD2">
        <w:rPr>
          <w:rFonts w:ascii="Times New Roman" w:hAnsi="Times New Roman"/>
          <w:sz w:val="24"/>
          <w:szCs w:val="24"/>
        </w:rPr>
        <w:t>Атлет</w:t>
      </w:r>
      <w:r w:rsidR="009B7DD2">
        <w:rPr>
          <w:rFonts w:ascii="Times New Roman" w:hAnsi="Times New Roman"/>
          <w:sz w:val="24"/>
          <w:szCs w:val="24"/>
        </w:rPr>
        <w:t>»</w:t>
      </w:r>
      <w:r w:rsidR="009B7DD2" w:rsidRPr="009B7DD2">
        <w:rPr>
          <w:rFonts w:ascii="Times New Roman" w:hAnsi="Times New Roman"/>
          <w:sz w:val="24"/>
          <w:szCs w:val="24"/>
        </w:rPr>
        <w:t xml:space="preserve"> Додаток 1 до пункту 6 кошторису</w:t>
      </w:r>
      <w:r w:rsidR="009B7DD2">
        <w:rPr>
          <w:rFonts w:ascii="Times New Roman" w:hAnsi="Times New Roman"/>
          <w:sz w:val="24"/>
          <w:szCs w:val="24"/>
        </w:rPr>
        <w:t>.</w:t>
      </w:r>
    </w:p>
    <w:p w14:paraId="2877B91D" w14:textId="77777777" w:rsidR="009B7DD2" w:rsidRPr="00F41BAC" w:rsidRDefault="009B7DD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16EF0E3F" w:rsidR="00074635" w:rsidRPr="00E657FE" w:rsidRDefault="00F33FBC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3FB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 послуга з організації та експлуатації ДП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3FB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Спортивний комплекс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3FBC">
              <w:rPr>
                <w:rFonts w:ascii="Times New Roman" w:hAnsi="Times New Roman" w:cs="Times New Roman"/>
                <w:sz w:val="24"/>
                <w:szCs w:val="24"/>
              </w:rPr>
              <w:t>Атлет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33FBC">
              <w:rPr>
                <w:rFonts w:ascii="Times New Roman" w:hAnsi="Times New Roman" w:cs="Times New Roman"/>
                <w:sz w:val="24"/>
                <w:szCs w:val="24"/>
              </w:rPr>
              <w:t>для проведення чемпіонату Європи з бадмінтону (ІІ ранг)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34C84958" w:rsidR="00074635" w:rsidRPr="00E657FE" w:rsidRDefault="00A548BE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9B7D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r w:rsidR="009B7D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B7D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51351BA5" w:rsidR="00074635" w:rsidRPr="00E657FE" w:rsidRDefault="00A548BE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B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9B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4635"/>
    <w:rsid w:val="000C11B6"/>
    <w:rsid w:val="000C7A13"/>
    <w:rsid w:val="00132EC2"/>
    <w:rsid w:val="001575CB"/>
    <w:rsid w:val="00170F0D"/>
    <w:rsid w:val="00191114"/>
    <w:rsid w:val="001A7430"/>
    <w:rsid w:val="001B2C45"/>
    <w:rsid w:val="001E4D46"/>
    <w:rsid w:val="004101A6"/>
    <w:rsid w:val="00464542"/>
    <w:rsid w:val="004808DE"/>
    <w:rsid w:val="004E3EE6"/>
    <w:rsid w:val="00570686"/>
    <w:rsid w:val="00664319"/>
    <w:rsid w:val="006757FB"/>
    <w:rsid w:val="006E6F0F"/>
    <w:rsid w:val="00823708"/>
    <w:rsid w:val="00896548"/>
    <w:rsid w:val="008D58B4"/>
    <w:rsid w:val="0091503D"/>
    <w:rsid w:val="009766DE"/>
    <w:rsid w:val="009B7DD2"/>
    <w:rsid w:val="009C0490"/>
    <w:rsid w:val="00A548BE"/>
    <w:rsid w:val="00BB56EB"/>
    <w:rsid w:val="00BD7FC6"/>
    <w:rsid w:val="00C92D8B"/>
    <w:rsid w:val="00CE28EF"/>
    <w:rsid w:val="00CF65E3"/>
    <w:rsid w:val="00D1683A"/>
    <w:rsid w:val="00DA775B"/>
    <w:rsid w:val="00E657FE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3336</Words>
  <Characters>1903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2021-10-26T09:31:00Z</dcterms:created>
  <dcterms:modified xsi:type="dcterms:W3CDTF">2021-10-26T09:31:00Z</dcterms:modified>
</cp:coreProperties>
</file>