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75819" w14:textId="34AC22CC" w:rsidR="0039717C" w:rsidRPr="0039717C" w:rsidRDefault="0039717C" w:rsidP="0039717C">
      <w:pPr>
        <w:shd w:val="clear" w:color="auto" w:fill="FFFFFF"/>
        <w:spacing w:after="0" w:line="240" w:lineRule="auto"/>
        <w:ind w:firstLine="709"/>
        <w:jc w:val="center"/>
        <w:rPr>
          <w:rFonts w:ascii="Times New Roman" w:hAnsi="Times New Roman"/>
          <w:b/>
          <w:sz w:val="24"/>
          <w:lang w:eastAsia="ru-RU"/>
        </w:rPr>
      </w:pPr>
      <w:r w:rsidRPr="0039717C">
        <w:rPr>
          <w:rFonts w:ascii="Times New Roman" w:hAnsi="Times New Roman"/>
          <w:b/>
          <w:sz w:val="24"/>
          <w:lang w:eastAsia="ru-RU"/>
        </w:rPr>
        <w:t>ОБҐРУНТУВАННЯ</w:t>
      </w:r>
    </w:p>
    <w:p w14:paraId="12DB0F0E" w14:textId="77777777" w:rsidR="0039717C" w:rsidRDefault="0039717C" w:rsidP="0039717C">
      <w:pPr>
        <w:shd w:val="clear" w:color="auto" w:fill="FFFFFF"/>
        <w:spacing w:after="0" w:line="240" w:lineRule="auto"/>
        <w:jc w:val="center"/>
        <w:rPr>
          <w:rFonts w:ascii="Times New Roman" w:hAnsi="Times New Roman"/>
          <w:b/>
          <w:sz w:val="24"/>
          <w:lang w:eastAsia="ru-RU"/>
        </w:rPr>
      </w:pPr>
      <w:r w:rsidRPr="0039717C">
        <w:rPr>
          <w:rFonts w:ascii="Times New Roman" w:hAnsi="Times New Roman"/>
          <w:b/>
          <w:sz w:val="24"/>
          <w:lang w:eastAsia="ru-RU"/>
        </w:rPr>
        <w:t>технічних та якісних характеристик закупівлі, розміру бюджетного призначення,</w:t>
      </w:r>
      <w:r>
        <w:rPr>
          <w:rFonts w:ascii="Times New Roman" w:hAnsi="Times New Roman"/>
          <w:b/>
          <w:sz w:val="24"/>
          <w:lang w:eastAsia="ru-RU"/>
        </w:rPr>
        <w:t xml:space="preserve"> </w:t>
      </w:r>
      <w:r w:rsidRPr="0039717C">
        <w:rPr>
          <w:rFonts w:ascii="Times New Roman" w:hAnsi="Times New Roman"/>
          <w:b/>
          <w:sz w:val="24"/>
          <w:lang w:eastAsia="ru-RU"/>
        </w:rPr>
        <w:t>очікуваної вартості предмета закупівлі</w:t>
      </w:r>
    </w:p>
    <w:p w14:paraId="2C079FC2" w14:textId="78DD34FE" w:rsidR="0039717C" w:rsidRPr="0039717C" w:rsidRDefault="0039717C" w:rsidP="0039717C">
      <w:pPr>
        <w:shd w:val="clear" w:color="auto" w:fill="FFFFFF"/>
        <w:spacing w:after="0" w:line="240" w:lineRule="auto"/>
        <w:jc w:val="center"/>
        <w:rPr>
          <w:rFonts w:ascii="Times New Roman" w:hAnsi="Times New Roman"/>
          <w:b/>
          <w:sz w:val="24"/>
          <w:lang w:eastAsia="ru-RU"/>
        </w:rPr>
      </w:pPr>
      <w:r w:rsidRPr="0039717C">
        <w:rPr>
          <w:rFonts w:ascii="Times New Roman" w:hAnsi="Times New Roman"/>
          <w:bCs/>
          <w:sz w:val="24"/>
          <w:lang w:eastAsia="ru-RU"/>
        </w:rPr>
        <w:t>(</w:t>
      </w:r>
      <w:r w:rsidRPr="0039717C">
        <w:rPr>
          <w:rFonts w:ascii="Times New Roman" w:hAnsi="Times New Roman"/>
          <w:bCs/>
          <w:i/>
          <w:iCs/>
          <w:sz w:val="24"/>
          <w:lang w:eastAsia="ru-RU"/>
        </w:rPr>
        <w:t>оприлюднюється на виконання постанови КМУ № 710 від 11.10.2016 «Про ефективне використання державних коштів» (зі змінами))</w:t>
      </w:r>
    </w:p>
    <w:p w14:paraId="73C50EE4" w14:textId="5946FB38" w:rsidR="0039717C" w:rsidRDefault="0039717C" w:rsidP="0039717C">
      <w:pPr>
        <w:shd w:val="clear" w:color="auto" w:fill="FFFFFF"/>
        <w:spacing w:after="0" w:line="240" w:lineRule="auto"/>
        <w:ind w:firstLine="709"/>
        <w:jc w:val="center"/>
        <w:rPr>
          <w:rFonts w:ascii="Times New Roman" w:eastAsia="Times New Roman" w:hAnsi="Times New Roman" w:cs="Times New Roman"/>
          <w:b/>
          <w:bCs/>
          <w:sz w:val="24"/>
          <w:szCs w:val="24"/>
          <w:lang w:eastAsia="uk-UA"/>
        </w:rPr>
      </w:pPr>
      <w:r w:rsidRPr="0039717C">
        <w:rPr>
          <w:rFonts w:ascii="Times New Roman" w:eastAsia="Times New Roman" w:hAnsi="Times New Roman" w:cs="Times New Roman"/>
          <w:sz w:val="24"/>
          <w:szCs w:val="24"/>
          <w:lang w:eastAsia="uk-UA"/>
        </w:rPr>
        <w:t xml:space="preserve">Предмет закупівлі: </w:t>
      </w:r>
      <w:r w:rsidRPr="0039717C">
        <w:rPr>
          <w:rFonts w:ascii="Times New Roman" w:eastAsia="Times New Roman" w:hAnsi="Times New Roman" w:cs="Times New Roman"/>
          <w:b/>
          <w:bCs/>
          <w:sz w:val="24"/>
          <w:szCs w:val="24"/>
          <w:lang w:eastAsia="uk-UA"/>
        </w:rPr>
        <w:t>ДК 021:2015: 18820000-3 Спортивне взуття</w:t>
      </w:r>
    </w:p>
    <w:p w14:paraId="7B43E7D5" w14:textId="2B2FE84F" w:rsidR="0039717C" w:rsidRPr="0039717C" w:rsidRDefault="0039717C" w:rsidP="0039717C">
      <w:pPr>
        <w:shd w:val="clear" w:color="auto" w:fill="FFFFFF"/>
        <w:spacing w:after="0" w:line="240" w:lineRule="auto"/>
        <w:ind w:firstLine="709"/>
        <w:jc w:val="center"/>
        <w:rPr>
          <w:rFonts w:ascii="Times New Roman" w:eastAsia="Times New Roman" w:hAnsi="Times New Roman" w:cs="Times New Roman"/>
          <w:b/>
          <w:bCs/>
          <w:sz w:val="24"/>
          <w:szCs w:val="24"/>
          <w:lang w:eastAsia="uk-UA"/>
        </w:rPr>
      </w:pPr>
      <w:r w:rsidRPr="0039717C">
        <w:rPr>
          <w:rFonts w:ascii="Times New Roman" w:eastAsia="Times New Roman" w:hAnsi="Times New Roman" w:cs="Times New Roman"/>
          <w:b/>
          <w:bCs/>
          <w:sz w:val="24"/>
          <w:szCs w:val="24"/>
          <w:lang w:eastAsia="uk-UA"/>
        </w:rPr>
        <w:t>(</w:t>
      </w:r>
      <w:bookmarkStart w:id="0" w:name="_GoBack"/>
      <w:r w:rsidRPr="0039717C">
        <w:rPr>
          <w:rFonts w:ascii="Times New Roman" w:eastAsia="Times New Roman" w:hAnsi="Times New Roman" w:cs="Times New Roman"/>
          <w:b/>
          <w:bCs/>
          <w:sz w:val="24"/>
          <w:szCs w:val="24"/>
          <w:lang w:eastAsia="uk-UA"/>
        </w:rPr>
        <w:t xml:space="preserve">Черевики стрілецькі для </w:t>
      </w:r>
      <w:r w:rsidR="00E26FCA" w:rsidRPr="0039717C">
        <w:rPr>
          <w:rFonts w:ascii="Times New Roman" w:eastAsia="Times New Roman" w:hAnsi="Times New Roman" w:cs="Times New Roman"/>
          <w:b/>
          <w:bCs/>
          <w:sz w:val="24"/>
          <w:szCs w:val="24"/>
          <w:lang w:eastAsia="uk-UA"/>
        </w:rPr>
        <w:t xml:space="preserve">стрільби </w:t>
      </w:r>
      <w:r w:rsidRPr="0039717C">
        <w:rPr>
          <w:rFonts w:ascii="Times New Roman" w:eastAsia="Times New Roman" w:hAnsi="Times New Roman" w:cs="Times New Roman"/>
          <w:b/>
          <w:bCs/>
          <w:sz w:val="24"/>
          <w:szCs w:val="24"/>
          <w:lang w:eastAsia="uk-UA"/>
        </w:rPr>
        <w:t>кульової (наказ №1731)</w:t>
      </w:r>
      <w:bookmarkEnd w:id="0"/>
      <w:r w:rsidRPr="0039717C">
        <w:rPr>
          <w:rFonts w:ascii="Times New Roman" w:eastAsia="Times New Roman" w:hAnsi="Times New Roman" w:cs="Times New Roman"/>
          <w:b/>
          <w:bCs/>
          <w:sz w:val="24"/>
          <w:szCs w:val="24"/>
          <w:lang w:eastAsia="uk-UA"/>
        </w:rPr>
        <w:t>)</w:t>
      </w:r>
    </w:p>
    <w:p w14:paraId="4365D710" w14:textId="77777777" w:rsidR="001137AE" w:rsidRDefault="001137AE" w:rsidP="00B5714E">
      <w:pPr>
        <w:shd w:val="clear" w:color="auto" w:fill="FFFFFF"/>
        <w:spacing w:after="0" w:line="240" w:lineRule="auto"/>
        <w:ind w:firstLine="709"/>
        <w:jc w:val="both"/>
        <w:rPr>
          <w:rFonts w:ascii="Times New Roman" w:hAnsi="Times New Roman"/>
          <w:b/>
          <w:sz w:val="20"/>
          <w:szCs w:val="20"/>
        </w:rPr>
      </w:pPr>
    </w:p>
    <w:p w14:paraId="269EE0DF" w14:textId="5AF3508B" w:rsidR="009766DE" w:rsidRPr="00B5714E" w:rsidRDefault="00170F0D" w:rsidP="00B5714E">
      <w:pPr>
        <w:shd w:val="clear" w:color="auto" w:fill="FFFFFF"/>
        <w:spacing w:after="0" w:line="240" w:lineRule="auto"/>
        <w:ind w:firstLine="709"/>
        <w:jc w:val="both"/>
        <w:rPr>
          <w:rFonts w:ascii="Times New Roman" w:hAnsi="Times New Roman" w:cs="Times New Roman"/>
          <w:sz w:val="24"/>
          <w:szCs w:val="24"/>
        </w:rPr>
      </w:pPr>
      <w:r w:rsidRPr="00132EC2">
        <w:rPr>
          <w:rFonts w:ascii="Times New Roman" w:eastAsia="Times New Roman" w:hAnsi="Times New Roman" w:cs="Times New Roman"/>
          <w:b/>
          <w:bCs/>
          <w:sz w:val="24"/>
          <w:szCs w:val="24"/>
          <w:u w:val="single"/>
          <w:lang w:eastAsia="uk-UA"/>
        </w:rPr>
        <w:t>Обґрунтування доцільності закупівлі.</w:t>
      </w:r>
    </w:p>
    <w:p w14:paraId="1311FE6F" w14:textId="45275FF1" w:rsidR="009766DE" w:rsidRPr="005E5667" w:rsidRDefault="004808DE" w:rsidP="00C93CB9">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F41BAC">
        <w:rPr>
          <w:rFonts w:ascii="Times New Roman" w:eastAsia="Times New Roman" w:hAnsi="Times New Roman" w:cs="Times New Roman"/>
          <w:sz w:val="24"/>
          <w:szCs w:val="24"/>
          <w:lang w:eastAsia="uk-UA"/>
        </w:rPr>
        <w:t xml:space="preserve">Для виконання </w:t>
      </w:r>
      <w:r w:rsidR="00B5714E">
        <w:rPr>
          <w:rFonts w:ascii="Times New Roman" w:eastAsia="Times New Roman" w:hAnsi="Times New Roman" w:cs="Times New Roman"/>
          <w:sz w:val="24"/>
          <w:szCs w:val="24"/>
          <w:lang w:eastAsia="uk-UA"/>
        </w:rPr>
        <w:t>потреб</w:t>
      </w:r>
      <w:r w:rsidRPr="00F41BAC">
        <w:rPr>
          <w:rFonts w:ascii="Times New Roman" w:eastAsia="Times New Roman" w:hAnsi="Times New Roman" w:cs="Times New Roman"/>
          <w:sz w:val="24"/>
          <w:szCs w:val="24"/>
          <w:lang w:eastAsia="uk-UA"/>
        </w:rPr>
        <w:t xml:space="preserve"> </w:t>
      </w:r>
      <w:r w:rsidR="00312421" w:rsidRPr="00C93CB9">
        <w:rPr>
          <w:rFonts w:ascii="Times New Roman" w:eastAsia="Times New Roman" w:hAnsi="Times New Roman" w:cs="Times New Roman"/>
          <w:sz w:val="24"/>
          <w:szCs w:val="24"/>
          <w:lang w:eastAsia="uk-UA"/>
        </w:rPr>
        <w:t>національних збірних</w:t>
      </w:r>
      <w:r w:rsidR="00312421">
        <w:rPr>
          <w:rFonts w:ascii="Times New Roman" w:eastAsia="Times New Roman" w:hAnsi="Times New Roman" w:cs="Times New Roman"/>
          <w:sz w:val="24"/>
          <w:szCs w:val="24"/>
          <w:lang w:eastAsia="uk-UA"/>
        </w:rPr>
        <w:t xml:space="preserve"> </w:t>
      </w:r>
      <w:r w:rsidR="00312421" w:rsidRPr="00C93CB9">
        <w:rPr>
          <w:rFonts w:ascii="Times New Roman" w:eastAsia="Times New Roman" w:hAnsi="Times New Roman" w:cs="Times New Roman"/>
          <w:sz w:val="24"/>
          <w:szCs w:val="24"/>
          <w:lang w:eastAsia="uk-UA"/>
        </w:rPr>
        <w:t>команд України</w:t>
      </w:r>
      <w:r w:rsidR="00312421">
        <w:rPr>
          <w:rFonts w:ascii="Times New Roman" w:eastAsia="Times New Roman" w:hAnsi="Times New Roman" w:cs="Times New Roman"/>
          <w:sz w:val="24"/>
          <w:szCs w:val="24"/>
          <w:lang w:eastAsia="uk-UA"/>
        </w:rPr>
        <w:t xml:space="preserve"> </w:t>
      </w:r>
      <w:r w:rsidRPr="00F41BAC">
        <w:rPr>
          <w:rFonts w:ascii="Times New Roman" w:eastAsia="Times New Roman" w:hAnsi="Times New Roman" w:cs="Times New Roman"/>
          <w:sz w:val="24"/>
          <w:szCs w:val="24"/>
          <w:lang w:eastAsia="uk-UA"/>
        </w:rPr>
        <w:t xml:space="preserve">Замовник повинен, забезпечити </w:t>
      </w:r>
      <w:r w:rsidR="000C7A13">
        <w:rPr>
          <w:rFonts w:ascii="Times New Roman" w:eastAsia="Times New Roman" w:hAnsi="Times New Roman" w:cs="Times New Roman"/>
          <w:sz w:val="24"/>
          <w:szCs w:val="24"/>
          <w:lang w:eastAsia="uk-UA"/>
        </w:rPr>
        <w:t xml:space="preserve">належне </w:t>
      </w:r>
      <w:r w:rsidR="007C09AE" w:rsidRPr="007C09AE">
        <w:rPr>
          <w:rFonts w:ascii="Times New Roman" w:eastAsia="Times New Roman" w:hAnsi="Times New Roman" w:cs="Times New Roman"/>
          <w:sz w:val="24"/>
          <w:szCs w:val="24"/>
          <w:lang w:eastAsia="uk-UA"/>
        </w:rPr>
        <w:t>придбання спортивного обладнання та інвентарю довгострокового використання, спортивного одягу, взуття та аксесуарів спеціального призначення, малоцінних предметів та інвентарю, матеріалів спортивного призначення, спортивного інвентарю індивідуального користування для забезпечення підготовки та участі національних збірних команд України з олімпійських видів спорту в міжнародних змаганнях</w:t>
      </w:r>
      <w:r w:rsidR="00FF440D" w:rsidRPr="00F41BAC">
        <w:rPr>
          <w:rFonts w:ascii="Times New Roman" w:eastAsia="Times New Roman" w:hAnsi="Times New Roman" w:cs="Times New Roman"/>
          <w:sz w:val="24"/>
          <w:szCs w:val="24"/>
          <w:lang w:eastAsia="uk-UA"/>
        </w:rPr>
        <w:t>.</w:t>
      </w:r>
    </w:p>
    <w:p w14:paraId="5D31A4FC" w14:textId="77777777" w:rsidR="00B93188" w:rsidRDefault="00B93188" w:rsidP="0098373D">
      <w:pPr>
        <w:shd w:val="clear" w:color="auto" w:fill="FFFFFF"/>
        <w:tabs>
          <w:tab w:val="left" w:pos="2940"/>
        </w:tabs>
        <w:spacing w:after="0" w:line="240" w:lineRule="auto"/>
        <w:ind w:firstLine="709"/>
        <w:jc w:val="both"/>
        <w:rPr>
          <w:rFonts w:ascii="Times New Roman" w:hAnsi="Times New Roman" w:cs="Times New Roman"/>
          <w:b/>
          <w:bCs/>
          <w:sz w:val="24"/>
          <w:szCs w:val="24"/>
          <w:u w:val="single"/>
        </w:rPr>
      </w:pPr>
      <w:bookmarkStart w:id="1" w:name="_Hlk66682778"/>
    </w:p>
    <w:p w14:paraId="209AA3EF" w14:textId="6978DFE1" w:rsidR="00B24E36" w:rsidRDefault="00EE47BA" w:rsidP="0098373D">
      <w:pPr>
        <w:shd w:val="clear" w:color="auto" w:fill="FFFFFF"/>
        <w:tabs>
          <w:tab w:val="left" w:pos="2940"/>
        </w:tabs>
        <w:spacing w:after="0" w:line="240" w:lineRule="auto"/>
        <w:ind w:firstLine="709"/>
        <w:jc w:val="both"/>
        <w:rPr>
          <w:rFonts w:ascii="Times New Roman" w:hAnsi="Times New Roman" w:cs="Times New Roman"/>
          <w:b/>
          <w:bCs/>
          <w:sz w:val="24"/>
          <w:szCs w:val="24"/>
          <w:u w:val="single"/>
        </w:rPr>
      </w:pPr>
      <w:r>
        <w:rPr>
          <w:rFonts w:ascii="Times New Roman" w:hAnsi="Times New Roman" w:cs="Times New Roman"/>
          <w:b/>
          <w:bCs/>
          <w:sz w:val="24"/>
          <w:szCs w:val="24"/>
          <w:u w:val="single"/>
        </w:rPr>
        <w:t>Обґрунтування технічних та якісних характеристик предмета закупівлі</w:t>
      </w:r>
      <w:r w:rsidR="00B24E36">
        <w:rPr>
          <w:rFonts w:ascii="Times New Roman" w:hAnsi="Times New Roman" w:cs="Times New Roman"/>
          <w:b/>
          <w:bCs/>
          <w:sz w:val="24"/>
          <w:szCs w:val="24"/>
          <w:u w:val="single"/>
        </w:rPr>
        <w:t>.</w:t>
      </w:r>
    </w:p>
    <w:p w14:paraId="262F97D7" w14:textId="6E6B1A10" w:rsidR="00B93188" w:rsidRPr="00B93188" w:rsidRDefault="00B93188" w:rsidP="00B93188">
      <w:pPr>
        <w:shd w:val="clear" w:color="auto" w:fill="FFFFFF"/>
        <w:tabs>
          <w:tab w:val="left" w:pos="2940"/>
        </w:tabs>
        <w:spacing w:after="0" w:line="240" w:lineRule="auto"/>
        <w:ind w:firstLine="709"/>
        <w:jc w:val="both"/>
        <w:rPr>
          <w:rFonts w:ascii="Times New Roman" w:hAnsi="Times New Roman" w:cs="Times New Roman"/>
          <w:sz w:val="24"/>
          <w:szCs w:val="24"/>
        </w:rPr>
      </w:pPr>
      <w:r w:rsidRPr="00FA2EB6">
        <w:rPr>
          <w:rFonts w:ascii="Times New Roman" w:hAnsi="Times New Roman" w:cs="Times New Roman"/>
          <w:sz w:val="24"/>
          <w:szCs w:val="24"/>
        </w:rPr>
        <w:t>Відповідно до статті 48 Закону України «Про фізичну культуру і спорт» фізкультурно-спортивне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14:paraId="741227AB" w14:textId="3C57503A" w:rsidR="00EE47BA" w:rsidRPr="0098373D" w:rsidRDefault="00EE47BA" w:rsidP="0098373D">
      <w:pPr>
        <w:shd w:val="clear" w:color="auto" w:fill="FFFFFF"/>
        <w:tabs>
          <w:tab w:val="left" w:pos="2940"/>
        </w:tabs>
        <w:spacing w:after="0" w:line="240" w:lineRule="auto"/>
        <w:ind w:firstLine="709"/>
        <w:jc w:val="both"/>
        <w:rPr>
          <w:rFonts w:ascii="Times New Roman" w:eastAsia="Times New Roman" w:hAnsi="Times New Roman" w:cs="Times New Roman"/>
          <w:sz w:val="24"/>
          <w:szCs w:val="24"/>
          <w:lang w:eastAsia="uk-UA"/>
        </w:rPr>
      </w:pPr>
      <w:r>
        <w:rPr>
          <w:rFonts w:ascii="Times New Roman" w:hAnsi="Times New Roman" w:cs="Times New Roman"/>
          <w:sz w:val="24"/>
          <w:szCs w:val="24"/>
        </w:rPr>
        <w:t xml:space="preserve">Технічні та якісні характеристики предмета закупівлі визначені на підставі потреби </w:t>
      </w:r>
      <w:r w:rsidR="0098373D" w:rsidRPr="0098373D">
        <w:rPr>
          <w:rFonts w:ascii="Times New Roman" w:eastAsia="Times New Roman" w:hAnsi="Times New Roman" w:cs="Times New Roman"/>
          <w:sz w:val="24"/>
          <w:szCs w:val="24"/>
          <w:lang w:eastAsia="uk-UA"/>
        </w:rPr>
        <w:t>національн</w:t>
      </w:r>
      <w:r w:rsidR="0098373D">
        <w:rPr>
          <w:rFonts w:ascii="Times New Roman" w:eastAsia="Times New Roman" w:hAnsi="Times New Roman" w:cs="Times New Roman"/>
          <w:sz w:val="24"/>
          <w:szCs w:val="24"/>
          <w:lang w:eastAsia="uk-UA"/>
        </w:rPr>
        <w:t>ої</w:t>
      </w:r>
      <w:r w:rsidR="0098373D" w:rsidRPr="0098373D">
        <w:rPr>
          <w:rFonts w:ascii="Times New Roman" w:eastAsia="Times New Roman" w:hAnsi="Times New Roman" w:cs="Times New Roman"/>
          <w:sz w:val="24"/>
          <w:szCs w:val="24"/>
          <w:lang w:eastAsia="uk-UA"/>
        </w:rPr>
        <w:t xml:space="preserve"> збірн</w:t>
      </w:r>
      <w:r w:rsidR="006D7E65">
        <w:rPr>
          <w:rFonts w:ascii="Times New Roman" w:eastAsia="Times New Roman" w:hAnsi="Times New Roman" w:cs="Times New Roman"/>
          <w:sz w:val="24"/>
          <w:szCs w:val="24"/>
          <w:lang w:eastAsia="uk-UA"/>
        </w:rPr>
        <w:t>ої</w:t>
      </w:r>
      <w:r w:rsidR="0098373D" w:rsidRPr="0098373D">
        <w:rPr>
          <w:rFonts w:ascii="Times New Roman" w:eastAsia="Times New Roman" w:hAnsi="Times New Roman" w:cs="Times New Roman"/>
          <w:sz w:val="24"/>
          <w:szCs w:val="24"/>
          <w:lang w:eastAsia="uk-UA"/>
        </w:rPr>
        <w:t xml:space="preserve"> команд</w:t>
      </w:r>
      <w:r w:rsidR="006D7E65">
        <w:rPr>
          <w:rFonts w:ascii="Times New Roman" w:eastAsia="Times New Roman" w:hAnsi="Times New Roman" w:cs="Times New Roman"/>
          <w:sz w:val="24"/>
          <w:szCs w:val="24"/>
          <w:lang w:eastAsia="uk-UA"/>
        </w:rPr>
        <w:t>и</w:t>
      </w:r>
      <w:r w:rsidR="0098373D" w:rsidRPr="0098373D">
        <w:rPr>
          <w:rFonts w:ascii="Times New Roman" w:eastAsia="Times New Roman" w:hAnsi="Times New Roman" w:cs="Times New Roman"/>
          <w:sz w:val="24"/>
          <w:szCs w:val="24"/>
          <w:lang w:eastAsia="uk-UA"/>
        </w:rPr>
        <w:t xml:space="preserve"> України</w:t>
      </w:r>
      <w:r w:rsidR="0098373D">
        <w:rPr>
          <w:rFonts w:ascii="Times New Roman" w:eastAsia="Times New Roman" w:hAnsi="Times New Roman" w:cs="Times New Roman"/>
          <w:sz w:val="24"/>
          <w:szCs w:val="24"/>
          <w:lang w:eastAsia="uk-UA"/>
        </w:rPr>
        <w:t xml:space="preserve"> </w:t>
      </w:r>
      <w:r w:rsidR="0098373D" w:rsidRPr="0098373D">
        <w:rPr>
          <w:rFonts w:ascii="Times New Roman" w:eastAsia="Times New Roman" w:hAnsi="Times New Roman" w:cs="Times New Roman"/>
          <w:sz w:val="24"/>
          <w:szCs w:val="24"/>
          <w:lang w:eastAsia="uk-UA"/>
        </w:rPr>
        <w:t xml:space="preserve">з </w:t>
      </w:r>
      <w:r w:rsidR="0039717C">
        <w:rPr>
          <w:rFonts w:ascii="Times New Roman" w:eastAsia="Times New Roman" w:hAnsi="Times New Roman" w:cs="Times New Roman"/>
          <w:sz w:val="24"/>
          <w:szCs w:val="24"/>
          <w:lang w:eastAsia="uk-UA"/>
        </w:rPr>
        <w:t>кульової стрільби</w:t>
      </w:r>
      <w:r w:rsidR="0098373D" w:rsidRPr="0098373D">
        <w:rPr>
          <w:rFonts w:ascii="Times New Roman" w:eastAsia="Times New Roman" w:hAnsi="Times New Roman" w:cs="Times New Roman"/>
          <w:sz w:val="24"/>
          <w:szCs w:val="24"/>
          <w:lang w:eastAsia="uk-UA"/>
        </w:rPr>
        <w:t xml:space="preserve"> </w:t>
      </w:r>
      <w:r w:rsidR="00B230BD">
        <w:rPr>
          <w:rFonts w:ascii="Times New Roman" w:hAnsi="Times New Roman" w:cs="Times New Roman"/>
          <w:sz w:val="24"/>
          <w:szCs w:val="24"/>
        </w:rPr>
        <w:t xml:space="preserve">вони є необхідними та достатніми (оптимальними) для забезпечення </w:t>
      </w:r>
      <w:r w:rsidR="00EE2EFA" w:rsidRPr="007C09AE">
        <w:rPr>
          <w:rFonts w:ascii="Times New Roman" w:eastAsia="Times New Roman" w:hAnsi="Times New Roman" w:cs="Times New Roman"/>
          <w:sz w:val="24"/>
          <w:szCs w:val="24"/>
          <w:lang w:eastAsia="uk-UA"/>
        </w:rPr>
        <w:t>підготовки та участі національних збірних команд України з олімпійських видів спорту в міжнародних змаганнях</w:t>
      </w:r>
      <w:r>
        <w:rPr>
          <w:rFonts w:ascii="Times New Roman" w:hAnsi="Times New Roman" w:cs="Times New Roman"/>
          <w:sz w:val="24"/>
          <w:szCs w:val="24"/>
        </w:rPr>
        <w:t>.</w:t>
      </w:r>
      <w:r w:rsidR="003A5598">
        <w:rPr>
          <w:rFonts w:ascii="Times New Roman" w:hAnsi="Times New Roman" w:cs="Times New Roman"/>
          <w:sz w:val="24"/>
          <w:szCs w:val="24"/>
        </w:rPr>
        <w:t xml:space="preserve"> </w:t>
      </w:r>
      <w:r w:rsidR="003A5598" w:rsidRPr="003A5598">
        <w:rPr>
          <w:rFonts w:ascii="Times New Roman" w:hAnsi="Times New Roman" w:cs="Times New Roman"/>
          <w:sz w:val="24"/>
          <w:szCs w:val="24"/>
        </w:rPr>
        <w:t xml:space="preserve">Безпосередньо якісні характеристики товару визначаються у Технічній специфікації (додаток </w:t>
      </w:r>
      <w:r w:rsidR="00B24E36">
        <w:rPr>
          <w:rFonts w:ascii="Times New Roman" w:hAnsi="Times New Roman" w:cs="Times New Roman"/>
          <w:sz w:val="24"/>
          <w:szCs w:val="24"/>
        </w:rPr>
        <w:t>5</w:t>
      </w:r>
      <w:r w:rsidR="003A5598" w:rsidRPr="003A5598">
        <w:rPr>
          <w:rFonts w:ascii="Times New Roman" w:hAnsi="Times New Roman" w:cs="Times New Roman"/>
          <w:sz w:val="24"/>
          <w:szCs w:val="24"/>
        </w:rPr>
        <w:t>) до тендерної документації</w:t>
      </w:r>
      <w:r w:rsidR="003A5598">
        <w:rPr>
          <w:rFonts w:ascii="Times New Roman" w:hAnsi="Times New Roman" w:cs="Times New Roman"/>
          <w:sz w:val="24"/>
          <w:szCs w:val="24"/>
        </w:rPr>
        <w:t>.</w:t>
      </w:r>
    </w:p>
    <w:bookmarkEnd w:id="1"/>
    <w:p w14:paraId="311C0F22" w14:textId="77777777" w:rsidR="00B93188" w:rsidRDefault="00B93188" w:rsidP="00495AF3">
      <w:pPr>
        <w:shd w:val="clear" w:color="auto" w:fill="FFFFFF"/>
        <w:spacing w:after="0" w:line="240" w:lineRule="auto"/>
        <w:ind w:firstLine="709"/>
        <w:jc w:val="both"/>
        <w:rPr>
          <w:rFonts w:ascii="Times New Roman" w:eastAsia="Times New Roman" w:hAnsi="Times New Roman" w:cs="Times New Roman"/>
          <w:b/>
          <w:bCs/>
          <w:sz w:val="24"/>
          <w:szCs w:val="24"/>
          <w:u w:val="single"/>
          <w:lang w:eastAsia="uk-UA"/>
        </w:rPr>
      </w:pPr>
    </w:p>
    <w:p w14:paraId="485B6612" w14:textId="5493471D" w:rsidR="00B24E36" w:rsidRDefault="001B2C45" w:rsidP="00495AF3">
      <w:pPr>
        <w:shd w:val="clear" w:color="auto" w:fill="FFFFFF"/>
        <w:spacing w:after="0" w:line="240" w:lineRule="auto"/>
        <w:ind w:firstLine="709"/>
        <w:jc w:val="both"/>
        <w:rPr>
          <w:rFonts w:ascii="Times New Roman" w:eastAsia="Times New Roman" w:hAnsi="Times New Roman" w:cs="Times New Roman"/>
          <w:b/>
          <w:bCs/>
          <w:sz w:val="24"/>
          <w:szCs w:val="24"/>
          <w:lang w:eastAsia="uk-UA"/>
        </w:rPr>
      </w:pPr>
      <w:r w:rsidRPr="00132EC2">
        <w:rPr>
          <w:rFonts w:ascii="Times New Roman" w:eastAsia="Times New Roman" w:hAnsi="Times New Roman" w:cs="Times New Roman"/>
          <w:b/>
          <w:bCs/>
          <w:sz w:val="24"/>
          <w:szCs w:val="24"/>
          <w:u w:val="single"/>
          <w:lang w:eastAsia="uk-UA"/>
        </w:rPr>
        <w:t>Обґрунтування очікуваної ціни закупівлі/бюджетного призначення.</w:t>
      </w:r>
      <w:r w:rsidRPr="00132EC2">
        <w:rPr>
          <w:rFonts w:ascii="Times New Roman" w:eastAsia="Times New Roman" w:hAnsi="Times New Roman" w:cs="Times New Roman"/>
          <w:b/>
          <w:bCs/>
          <w:sz w:val="24"/>
          <w:szCs w:val="24"/>
          <w:lang w:eastAsia="uk-UA"/>
        </w:rPr>
        <w:t xml:space="preserve"> </w:t>
      </w:r>
    </w:p>
    <w:p w14:paraId="6C1A4B9C" w14:textId="62A08B81" w:rsidR="006D7E65" w:rsidRDefault="001B2C45" w:rsidP="00495AF3">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F41BAC">
        <w:rPr>
          <w:rFonts w:ascii="Times New Roman" w:eastAsia="Times New Roman" w:hAnsi="Times New Roman" w:cs="Times New Roman"/>
          <w:sz w:val="24"/>
          <w:szCs w:val="24"/>
          <w:lang w:eastAsia="uk-UA"/>
        </w:rPr>
        <w:t xml:space="preserve">Очікувана вартість </w:t>
      </w:r>
      <w:r w:rsidR="00074635" w:rsidRPr="00F41BAC">
        <w:rPr>
          <w:rFonts w:ascii="Times New Roman" w:eastAsia="Times New Roman" w:hAnsi="Times New Roman" w:cs="Times New Roman"/>
          <w:sz w:val="24"/>
          <w:szCs w:val="24"/>
          <w:lang w:eastAsia="uk-UA"/>
        </w:rPr>
        <w:t>визнач</w:t>
      </w:r>
      <w:r w:rsidR="001D0368">
        <w:rPr>
          <w:rFonts w:ascii="Times New Roman" w:eastAsia="Times New Roman" w:hAnsi="Times New Roman" w:cs="Times New Roman"/>
          <w:sz w:val="24"/>
          <w:szCs w:val="24"/>
          <w:lang w:eastAsia="uk-UA"/>
        </w:rPr>
        <w:t>ається</w:t>
      </w:r>
      <w:r w:rsidRPr="00F41BAC">
        <w:rPr>
          <w:rFonts w:ascii="Times New Roman" w:eastAsia="Times New Roman" w:hAnsi="Times New Roman" w:cs="Times New Roman"/>
          <w:sz w:val="24"/>
          <w:szCs w:val="24"/>
          <w:lang w:eastAsia="uk-UA"/>
        </w:rPr>
        <w:t xml:space="preserve"> </w:t>
      </w:r>
      <w:r w:rsidR="006D7E65" w:rsidRPr="006D7E65">
        <w:rPr>
          <w:rFonts w:ascii="Times New Roman" w:eastAsia="Times New Roman" w:hAnsi="Times New Roman" w:cs="Times New Roman"/>
          <w:sz w:val="24"/>
          <w:szCs w:val="24"/>
          <w:lang w:eastAsia="uk-UA"/>
        </w:rPr>
        <w:t xml:space="preserve"> методом порівняння ринкових цін, що визначені шляхом збору і аналізу цінової інформації реального ринку товару, запитів комерційних пропозицій у виробників та постачальників відповідної продукції  товару</w:t>
      </w:r>
      <w:r w:rsidR="00B93188">
        <w:rPr>
          <w:rFonts w:ascii="Times New Roman" w:eastAsia="Times New Roman" w:hAnsi="Times New Roman" w:cs="Times New Roman"/>
          <w:sz w:val="24"/>
          <w:szCs w:val="24"/>
          <w:lang w:eastAsia="uk-UA"/>
        </w:rPr>
        <w:t>.</w:t>
      </w:r>
    </w:p>
    <w:p w14:paraId="60D6DCDC" w14:textId="2115542A" w:rsidR="00B93188" w:rsidRDefault="00B93188" w:rsidP="00B93188">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EE1AB1">
        <w:rPr>
          <w:rFonts w:ascii="Times New Roman" w:hAnsi="Times New Roman" w:cs="Times New Roman"/>
          <w:sz w:val="24"/>
          <w:szCs w:val="24"/>
        </w:rPr>
        <w:t>Витрати про</w:t>
      </w:r>
      <w:r>
        <w:rPr>
          <w:rFonts w:ascii="Times New Roman" w:hAnsi="Times New Roman" w:cs="Times New Roman"/>
          <w:sz w:val="24"/>
          <w:szCs w:val="24"/>
        </w:rPr>
        <w:t>водяться</w:t>
      </w:r>
      <w:r w:rsidRPr="00EE1AB1">
        <w:rPr>
          <w:rFonts w:ascii="Times New Roman" w:hAnsi="Times New Roman" w:cs="Times New Roman"/>
          <w:sz w:val="24"/>
          <w:szCs w:val="24"/>
        </w:rPr>
        <w:t xml:space="preserve"> за рахунок </w:t>
      </w:r>
      <w:r w:rsidRPr="004B6D13">
        <w:rPr>
          <w:rFonts w:ascii="Times New Roman" w:hAnsi="Times New Roman" w:cs="Times New Roman"/>
          <w:sz w:val="24"/>
          <w:szCs w:val="24"/>
        </w:rPr>
        <w:t>за бюджетн</w:t>
      </w:r>
      <w:r>
        <w:rPr>
          <w:rFonts w:ascii="Times New Roman" w:hAnsi="Times New Roman" w:cs="Times New Roman"/>
          <w:sz w:val="24"/>
          <w:szCs w:val="24"/>
        </w:rPr>
        <w:t>ої</w:t>
      </w:r>
      <w:r w:rsidRPr="004B6D13">
        <w:rPr>
          <w:rFonts w:ascii="Times New Roman" w:hAnsi="Times New Roman" w:cs="Times New Roman"/>
          <w:sz w:val="24"/>
          <w:szCs w:val="24"/>
        </w:rPr>
        <w:t xml:space="preserve"> програм</w:t>
      </w:r>
      <w:r>
        <w:rPr>
          <w:rFonts w:ascii="Times New Roman" w:hAnsi="Times New Roman" w:cs="Times New Roman"/>
          <w:sz w:val="24"/>
          <w:szCs w:val="24"/>
        </w:rPr>
        <w:t>и</w:t>
      </w:r>
      <w:r w:rsidRPr="004B6D13">
        <w:rPr>
          <w:rFonts w:ascii="Times New Roman" w:hAnsi="Times New Roman" w:cs="Times New Roman"/>
          <w:sz w:val="24"/>
          <w:szCs w:val="24"/>
        </w:rPr>
        <w:t xml:space="preserve"> </w:t>
      </w:r>
      <w:r w:rsidRPr="00B93188">
        <w:rPr>
          <w:rFonts w:ascii="Times New Roman" w:eastAsia="Times New Roman" w:hAnsi="Times New Roman" w:cs="Times New Roman"/>
          <w:sz w:val="24"/>
          <w:szCs w:val="24"/>
          <w:lang w:eastAsia="uk-UA"/>
        </w:rPr>
        <w:t xml:space="preserve">КПКВК 3401220 </w:t>
      </w:r>
      <w:r>
        <w:rPr>
          <w:rFonts w:ascii="Times New Roman" w:eastAsia="Times New Roman" w:hAnsi="Times New Roman" w:cs="Times New Roman"/>
          <w:sz w:val="24"/>
          <w:szCs w:val="24"/>
          <w:lang w:eastAsia="uk-UA"/>
        </w:rPr>
        <w:t>«</w:t>
      </w:r>
      <w:r w:rsidRPr="00B93188">
        <w:rPr>
          <w:rFonts w:ascii="Times New Roman" w:eastAsia="Times New Roman" w:hAnsi="Times New Roman" w:cs="Times New Roman"/>
          <w:sz w:val="24"/>
          <w:szCs w:val="24"/>
          <w:lang w:eastAsia="uk-UA"/>
        </w:rPr>
        <w:t>Розвиток фізичної культури, спорту</w:t>
      </w:r>
      <w:r>
        <w:rPr>
          <w:rFonts w:ascii="Times New Roman" w:eastAsia="Times New Roman" w:hAnsi="Times New Roman" w:cs="Times New Roman"/>
          <w:sz w:val="24"/>
          <w:szCs w:val="24"/>
          <w:lang w:eastAsia="uk-UA"/>
        </w:rPr>
        <w:t xml:space="preserve"> </w:t>
      </w:r>
      <w:r w:rsidRPr="00B93188">
        <w:rPr>
          <w:rFonts w:ascii="Times New Roman" w:eastAsia="Times New Roman" w:hAnsi="Times New Roman" w:cs="Times New Roman"/>
          <w:sz w:val="24"/>
          <w:szCs w:val="24"/>
          <w:lang w:eastAsia="uk-UA"/>
        </w:rPr>
        <w:t>вищих досягнень та резервного спорту</w:t>
      </w:r>
      <w:r>
        <w:rPr>
          <w:rFonts w:ascii="Times New Roman" w:eastAsia="Times New Roman" w:hAnsi="Times New Roman" w:cs="Times New Roman"/>
          <w:sz w:val="24"/>
          <w:szCs w:val="24"/>
          <w:lang w:eastAsia="uk-UA"/>
        </w:rPr>
        <w:t>»</w:t>
      </w:r>
      <w:r w:rsidRPr="00B93188">
        <w:rPr>
          <w:rFonts w:ascii="Times New Roman" w:eastAsia="Times New Roman" w:hAnsi="Times New Roman" w:cs="Times New Roman"/>
          <w:sz w:val="24"/>
          <w:szCs w:val="24"/>
          <w:lang w:eastAsia="uk-UA"/>
        </w:rPr>
        <w:t>, КЕКВ 2210</w:t>
      </w:r>
      <w:r>
        <w:rPr>
          <w:rFonts w:ascii="Times New Roman" w:eastAsia="Times New Roman" w:hAnsi="Times New Roman" w:cs="Times New Roman"/>
          <w:sz w:val="24"/>
          <w:szCs w:val="24"/>
          <w:lang w:eastAsia="uk-UA"/>
        </w:rPr>
        <w:t>.</w:t>
      </w:r>
    </w:p>
    <w:p w14:paraId="3CA9F079" w14:textId="77777777" w:rsidR="00E26FCA" w:rsidRDefault="00E26FCA" w:rsidP="00E26FCA">
      <w:pPr>
        <w:jc w:val="both"/>
        <w:rPr>
          <w:rFonts w:ascii="Times New Roman" w:eastAsia="Times New Roman" w:hAnsi="Times New Roman" w:cs="Times New Roman"/>
          <w:b/>
          <w:bCs/>
          <w:sz w:val="24"/>
          <w:szCs w:val="24"/>
          <w:lang w:eastAsia="uk-UA"/>
        </w:rPr>
      </w:pPr>
    </w:p>
    <w:p w14:paraId="2CAC1105" w14:textId="299A000C" w:rsidR="00E26FCA" w:rsidRPr="00EE2EFA" w:rsidRDefault="00E26FCA" w:rsidP="00E26FCA">
      <w:pPr>
        <w:spacing w:after="0"/>
        <w:jc w:val="both"/>
        <w:rPr>
          <w:rFonts w:ascii="Times New Roman" w:eastAsia="Times New Roman" w:hAnsi="Times New Roman" w:cs="Times New Roman"/>
          <w:sz w:val="24"/>
          <w:szCs w:val="24"/>
          <w:lang w:eastAsia="uk-UA"/>
        </w:rPr>
      </w:pPr>
      <w:r w:rsidRPr="00E26FCA">
        <w:rPr>
          <w:rFonts w:ascii="Times New Roman" w:eastAsia="Times New Roman" w:hAnsi="Times New Roman" w:cs="Times New Roman"/>
          <w:b/>
          <w:bCs/>
          <w:sz w:val="24"/>
          <w:szCs w:val="24"/>
          <w:lang w:eastAsia="uk-UA"/>
        </w:rPr>
        <w:t>Черевики стрілецькі</w:t>
      </w:r>
      <w:r>
        <w:rPr>
          <w:rFonts w:ascii="Times New Roman" w:eastAsia="Times New Roman" w:hAnsi="Times New Roman" w:cs="Times New Roman"/>
          <w:sz w:val="24"/>
          <w:szCs w:val="24"/>
          <w:lang w:eastAsia="uk-UA"/>
        </w:rPr>
        <w:t xml:space="preserve">: </w:t>
      </w:r>
      <w:hyperlink r:id="rId6" w:history="1">
        <w:r w:rsidRPr="00EE2EFA">
          <w:rPr>
            <w:rStyle w:val="a4"/>
            <w:rFonts w:ascii="Times New Roman" w:eastAsia="Times New Roman" w:hAnsi="Times New Roman" w:cs="Times New Roman"/>
            <w:sz w:val="24"/>
            <w:szCs w:val="24"/>
            <w:lang w:eastAsia="uk-UA"/>
          </w:rPr>
          <w:t>https://corami.de/en/</w:t>
        </w:r>
      </w:hyperlink>
    </w:p>
    <w:p w14:paraId="6015BC2A" w14:textId="77777777" w:rsidR="00E26FCA" w:rsidRPr="00EE2EFA" w:rsidRDefault="001137AE" w:rsidP="00E26FCA">
      <w:pPr>
        <w:spacing w:after="0"/>
        <w:ind w:firstLine="2552"/>
        <w:jc w:val="both"/>
        <w:rPr>
          <w:rFonts w:ascii="Times New Roman" w:eastAsia="Times New Roman" w:hAnsi="Times New Roman" w:cs="Times New Roman"/>
          <w:sz w:val="24"/>
          <w:szCs w:val="24"/>
          <w:lang w:eastAsia="uk-UA"/>
        </w:rPr>
      </w:pPr>
      <w:hyperlink r:id="rId7" w:history="1">
        <w:r w:rsidR="00E26FCA" w:rsidRPr="00EE2EFA">
          <w:rPr>
            <w:rStyle w:val="a4"/>
            <w:rFonts w:ascii="Times New Roman" w:eastAsia="Times New Roman" w:hAnsi="Times New Roman" w:cs="Times New Roman"/>
            <w:sz w:val="24"/>
            <w:szCs w:val="24"/>
            <w:lang w:eastAsia="uk-UA"/>
          </w:rPr>
          <w:t>https://www.sauer.de/</w:t>
        </w:r>
      </w:hyperlink>
    </w:p>
    <w:p w14:paraId="59C74F2F" w14:textId="77777777" w:rsidR="00861E86" w:rsidRPr="00495AF3" w:rsidRDefault="00861E86" w:rsidP="00495AF3">
      <w:pPr>
        <w:shd w:val="clear" w:color="auto" w:fill="FFFFFF"/>
        <w:spacing w:after="0" w:line="240" w:lineRule="auto"/>
        <w:ind w:firstLine="709"/>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7"/>
        <w:gridCol w:w="3439"/>
        <w:gridCol w:w="1089"/>
        <w:gridCol w:w="1023"/>
        <w:gridCol w:w="1964"/>
        <w:gridCol w:w="1837"/>
      </w:tblGrid>
      <w:tr w:rsidR="00861E86" w:rsidRPr="00F41BAC" w14:paraId="09AE5408" w14:textId="77777777" w:rsidTr="00486233">
        <w:trPr>
          <w:trHeight w:val="447"/>
        </w:trPr>
        <w:tc>
          <w:tcPr>
            <w:tcW w:w="1930" w:type="pct"/>
            <w:gridSpan w:val="2"/>
            <w:vMerge w:val="restart"/>
            <w:shd w:val="clear" w:color="auto" w:fill="23A6DA"/>
          </w:tcPr>
          <w:p w14:paraId="626D50EC" w14:textId="684F6A51" w:rsidR="00861E86" w:rsidRPr="00F41BAC" w:rsidRDefault="00861E86" w:rsidP="00861E86">
            <w:pPr>
              <w:spacing w:after="0" w:line="240" w:lineRule="auto"/>
              <w:jc w:val="center"/>
              <w:rPr>
                <w:rFonts w:ascii="Times New Roman" w:eastAsia="Times New Roman" w:hAnsi="Times New Roman" w:cs="Times New Roman"/>
                <w:sz w:val="24"/>
                <w:szCs w:val="24"/>
                <w:lang w:eastAsia="uk-UA"/>
              </w:rPr>
            </w:pPr>
            <w:r w:rsidRPr="00F41BAC">
              <w:rPr>
                <w:rFonts w:ascii="Times New Roman" w:eastAsia="Times New Roman" w:hAnsi="Times New Roman" w:cs="Times New Roman"/>
                <w:b/>
                <w:bCs/>
                <w:sz w:val="24"/>
                <w:szCs w:val="24"/>
                <w:lang w:eastAsia="uk-UA"/>
              </w:rPr>
              <w:t>Назва номенклатурної</w:t>
            </w:r>
          </w:p>
          <w:p w14:paraId="16C65656" w14:textId="77777777" w:rsidR="00861E86" w:rsidRPr="00F41BAC" w:rsidRDefault="00861E86" w:rsidP="00861E86">
            <w:pPr>
              <w:spacing w:after="0" w:line="240" w:lineRule="auto"/>
              <w:jc w:val="center"/>
              <w:rPr>
                <w:rFonts w:ascii="Times New Roman" w:eastAsia="Times New Roman" w:hAnsi="Times New Roman" w:cs="Times New Roman"/>
                <w:sz w:val="24"/>
                <w:szCs w:val="24"/>
                <w:lang w:eastAsia="uk-UA"/>
              </w:rPr>
            </w:pPr>
            <w:r w:rsidRPr="00F41BAC">
              <w:rPr>
                <w:rFonts w:ascii="Times New Roman" w:eastAsia="Times New Roman" w:hAnsi="Times New Roman" w:cs="Times New Roman"/>
                <w:b/>
                <w:bCs/>
                <w:sz w:val="24"/>
                <w:szCs w:val="24"/>
                <w:lang w:eastAsia="uk-UA"/>
              </w:rPr>
              <w:t>позиції</w:t>
            </w:r>
          </w:p>
        </w:tc>
        <w:tc>
          <w:tcPr>
            <w:tcW w:w="565" w:type="pct"/>
            <w:vMerge w:val="restart"/>
            <w:shd w:val="clear" w:color="auto" w:fill="23A6DA"/>
          </w:tcPr>
          <w:p w14:paraId="59504B4E" w14:textId="52D480C8" w:rsidR="00861E86" w:rsidRPr="00F41BAC" w:rsidRDefault="00861E86" w:rsidP="00861E86">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Кількість</w:t>
            </w:r>
          </w:p>
        </w:tc>
        <w:tc>
          <w:tcPr>
            <w:tcW w:w="531" w:type="pct"/>
            <w:vMerge w:val="restart"/>
            <w:shd w:val="clear" w:color="auto" w:fill="23A6DA"/>
          </w:tcPr>
          <w:p w14:paraId="307B11EF" w14:textId="249E6068" w:rsidR="00861E86" w:rsidRPr="00F41BAC" w:rsidRDefault="00861E86" w:rsidP="00861E86">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Одиниця виміру</w:t>
            </w:r>
          </w:p>
        </w:tc>
        <w:tc>
          <w:tcPr>
            <w:tcW w:w="1974" w:type="pct"/>
            <w:gridSpan w:val="2"/>
            <w:shd w:val="clear" w:color="auto" w:fill="23A6DA"/>
          </w:tcPr>
          <w:p w14:paraId="3F17A8AA" w14:textId="46E30225" w:rsidR="00861E86" w:rsidRPr="00F41BAC" w:rsidRDefault="00861E86" w:rsidP="00861E86">
            <w:pPr>
              <w:spacing w:after="0" w:line="240" w:lineRule="auto"/>
              <w:jc w:val="center"/>
              <w:rPr>
                <w:rFonts w:ascii="Times New Roman" w:eastAsia="Times New Roman" w:hAnsi="Times New Roman" w:cs="Times New Roman"/>
                <w:sz w:val="24"/>
                <w:szCs w:val="24"/>
                <w:lang w:eastAsia="uk-UA"/>
              </w:rPr>
            </w:pPr>
            <w:r w:rsidRPr="00F41BAC">
              <w:rPr>
                <w:rFonts w:ascii="Times New Roman" w:eastAsia="Times New Roman" w:hAnsi="Times New Roman" w:cs="Times New Roman"/>
                <w:b/>
                <w:bCs/>
                <w:sz w:val="24"/>
                <w:szCs w:val="24"/>
                <w:lang w:eastAsia="uk-UA"/>
              </w:rPr>
              <w:t>Очікувана вартість, грн</w:t>
            </w:r>
          </w:p>
        </w:tc>
      </w:tr>
      <w:tr w:rsidR="00861E86" w:rsidRPr="00F41BAC" w14:paraId="1A81A634" w14:textId="77777777" w:rsidTr="00486233">
        <w:trPr>
          <w:trHeight w:val="118"/>
        </w:trPr>
        <w:tc>
          <w:tcPr>
            <w:tcW w:w="1930" w:type="pct"/>
            <w:gridSpan w:val="2"/>
            <w:vMerge/>
            <w:shd w:val="clear" w:color="auto" w:fill="23A6DA"/>
          </w:tcPr>
          <w:p w14:paraId="79C5AB8E" w14:textId="77777777" w:rsidR="00861E86" w:rsidRPr="00F41BAC" w:rsidRDefault="00861E86" w:rsidP="00861E86">
            <w:pPr>
              <w:spacing w:after="0" w:line="240" w:lineRule="auto"/>
              <w:jc w:val="center"/>
              <w:rPr>
                <w:rFonts w:ascii="Times New Roman" w:eastAsia="Times New Roman" w:hAnsi="Times New Roman" w:cs="Times New Roman"/>
                <w:b/>
                <w:bCs/>
                <w:sz w:val="24"/>
                <w:szCs w:val="24"/>
                <w:lang w:eastAsia="uk-UA"/>
              </w:rPr>
            </w:pPr>
          </w:p>
        </w:tc>
        <w:tc>
          <w:tcPr>
            <w:tcW w:w="565" w:type="pct"/>
            <w:vMerge/>
            <w:shd w:val="clear" w:color="auto" w:fill="23A6DA"/>
          </w:tcPr>
          <w:p w14:paraId="2F536704" w14:textId="77777777" w:rsidR="00861E86" w:rsidRDefault="00861E86" w:rsidP="00861E86">
            <w:pPr>
              <w:spacing w:after="0" w:line="240" w:lineRule="auto"/>
              <w:jc w:val="center"/>
              <w:rPr>
                <w:rFonts w:ascii="Times New Roman" w:eastAsia="Times New Roman" w:hAnsi="Times New Roman" w:cs="Times New Roman"/>
                <w:b/>
                <w:bCs/>
                <w:sz w:val="24"/>
                <w:szCs w:val="24"/>
                <w:lang w:eastAsia="uk-UA"/>
              </w:rPr>
            </w:pPr>
          </w:p>
        </w:tc>
        <w:tc>
          <w:tcPr>
            <w:tcW w:w="531" w:type="pct"/>
            <w:vMerge/>
            <w:shd w:val="clear" w:color="auto" w:fill="23A6DA"/>
          </w:tcPr>
          <w:p w14:paraId="2DA3C4D1" w14:textId="77777777" w:rsidR="00861E86" w:rsidRDefault="00861E86" w:rsidP="00861E86">
            <w:pPr>
              <w:spacing w:after="0" w:line="240" w:lineRule="auto"/>
              <w:jc w:val="center"/>
              <w:rPr>
                <w:rFonts w:ascii="Times New Roman" w:eastAsia="Times New Roman" w:hAnsi="Times New Roman" w:cs="Times New Roman"/>
                <w:b/>
                <w:bCs/>
                <w:sz w:val="24"/>
                <w:szCs w:val="24"/>
                <w:lang w:eastAsia="uk-UA"/>
              </w:rPr>
            </w:pPr>
          </w:p>
        </w:tc>
        <w:tc>
          <w:tcPr>
            <w:tcW w:w="1020" w:type="pct"/>
            <w:shd w:val="clear" w:color="auto" w:fill="23A6DA"/>
          </w:tcPr>
          <w:p w14:paraId="7EC260E3" w14:textId="2003B47E" w:rsidR="00861E86" w:rsidRPr="00F41BAC" w:rsidRDefault="00861E86" w:rsidP="00861E86">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За одиницю (грн)</w:t>
            </w:r>
          </w:p>
        </w:tc>
        <w:tc>
          <w:tcPr>
            <w:tcW w:w="954" w:type="pct"/>
            <w:shd w:val="clear" w:color="auto" w:fill="23A6DA"/>
            <w:tcMar>
              <w:top w:w="0" w:type="dxa"/>
              <w:left w:w="108" w:type="dxa"/>
              <w:bottom w:w="0" w:type="dxa"/>
              <w:right w:w="108" w:type="dxa"/>
            </w:tcMar>
          </w:tcPr>
          <w:p w14:paraId="020BD1F0" w14:textId="7D042C43" w:rsidR="00861E86" w:rsidRPr="00F41BAC" w:rsidRDefault="00861E86" w:rsidP="00861E86">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Загальна (грн)</w:t>
            </w:r>
          </w:p>
        </w:tc>
      </w:tr>
      <w:tr w:rsidR="007D28DE" w:rsidRPr="00F41BAC" w14:paraId="5788B27F" w14:textId="77777777" w:rsidTr="00486233">
        <w:trPr>
          <w:trHeight w:val="170"/>
        </w:trPr>
        <w:tc>
          <w:tcPr>
            <w:tcW w:w="144" w:type="pct"/>
            <w:shd w:val="clear" w:color="auto" w:fill="F0F5F2"/>
            <w:vAlign w:val="center"/>
          </w:tcPr>
          <w:p w14:paraId="5B3B4234" w14:textId="1FFA35C7" w:rsidR="007D28DE" w:rsidRPr="00861E86" w:rsidRDefault="007D28DE" w:rsidP="007D28DE">
            <w:pPr>
              <w:spacing w:after="0" w:line="240" w:lineRule="auto"/>
              <w:jc w:val="center"/>
              <w:rPr>
                <w:rFonts w:ascii="Times New Roman" w:eastAsia="Times New Roman" w:hAnsi="Times New Roman" w:cs="Times New Roman"/>
                <w:sz w:val="24"/>
                <w:szCs w:val="24"/>
                <w:lang w:eastAsia="uk-UA"/>
              </w:rPr>
            </w:pPr>
            <w:r w:rsidRPr="00861E86">
              <w:rPr>
                <w:rFonts w:ascii="Times New Roman" w:eastAsia="Times New Roman" w:hAnsi="Times New Roman" w:cs="Times New Roman"/>
                <w:sz w:val="24"/>
                <w:szCs w:val="24"/>
                <w:lang w:eastAsia="uk-UA"/>
              </w:rPr>
              <w:t>1.</w:t>
            </w:r>
          </w:p>
        </w:tc>
        <w:tc>
          <w:tcPr>
            <w:tcW w:w="1786" w:type="pct"/>
            <w:shd w:val="clear" w:color="auto" w:fill="F0F5F2"/>
            <w:tcMar>
              <w:top w:w="0" w:type="dxa"/>
              <w:left w:w="108" w:type="dxa"/>
              <w:bottom w:w="0" w:type="dxa"/>
              <w:right w:w="108" w:type="dxa"/>
            </w:tcMar>
            <w:vAlign w:val="center"/>
          </w:tcPr>
          <w:p w14:paraId="44A57D46" w14:textId="3CBBCDBD" w:rsidR="007D28DE" w:rsidRPr="00861E86" w:rsidRDefault="007B59A9" w:rsidP="007D28DE">
            <w:pPr>
              <w:spacing w:after="0" w:line="240" w:lineRule="auto"/>
              <w:jc w:val="both"/>
              <w:rPr>
                <w:rFonts w:ascii="Times New Roman" w:eastAsia="Times New Roman" w:hAnsi="Times New Roman" w:cs="Times New Roman"/>
                <w:sz w:val="24"/>
                <w:szCs w:val="24"/>
                <w:lang w:eastAsia="uk-UA"/>
              </w:rPr>
            </w:pPr>
            <w:r w:rsidRPr="007B59A9">
              <w:rPr>
                <w:rFonts w:ascii="Times New Roman" w:eastAsia="Times New Roman" w:hAnsi="Times New Roman" w:cs="Times New Roman"/>
                <w:sz w:val="24"/>
                <w:szCs w:val="24"/>
                <w:lang w:eastAsia="uk-UA"/>
              </w:rPr>
              <w:t>Черевики стрілецькі</w:t>
            </w:r>
          </w:p>
        </w:tc>
        <w:tc>
          <w:tcPr>
            <w:tcW w:w="565" w:type="pct"/>
            <w:shd w:val="clear" w:color="auto" w:fill="F0F5F2"/>
          </w:tcPr>
          <w:p w14:paraId="74790E4B" w14:textId="7DA497F0" w:rsidR="007D28DE" w:rsidRPr="007B59A9" w:rsidRDefault="007B59A9" w:rsidP="007D28DE">
            <w:pPr>
              <w:spacing w:after="0" w:line="240" w:lineRule="auto"/>
              <w:jc w:val="center"/>
              <w:rPr>
                <w:rFonts w:ascii="Times New Roman" w:eastAsia="Times New Roman" w:hAnsi="Times New Roman" w:cs="Times New Roman"/>
                <w:sz w:val="24"/>
                <w:szCs w:val="24"/>
                <w:lang w:val="en-US" w:eastAsia="uk-UA"/>
              </w:rPr>
            </w:pPr>
            <w:r>
              <w:rPr>
                <w:rFonts w:ascii="Times New Roman" w:eastAsia="Times New Roman" w:hAnsi="Times New Roman" w:cs="Times New Roman"/>
                <w:sz w:val="24"/>
                <w:szCs w:val="24"/>
                <w:lang w:val="en-US" w:eastAsia="uk-UA"/>
              </w:rPr>
              <w:t>40</w:t>
            </w:r>
          </w:p>
        </w:tc>
        <w:tc>
          <w:tcPr>
            <w:tcW w:w="531" w:type="pct"/>
            <w:shd w:val="clear" w:color="auto" w:fill="F0F5F2"/>
          </w:tcPr>
          <w:p w14:paraId="5003E904" w14:textId="4BDD184C" w:rsidR="007D28DE" w:rsidRPr="00861E86" w:rsidRDefault="007D28DE" w:rsidP="007D28DE">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пара</w:t>
            </w:r>
          </w:p>
        </w:tc>
        <w:tc>
          <w:tcPr>
            <w:tcW w:w="1020" w:type="pct"/>
            <w:shd w:val="clear" w:color="auto" w:fill="F0F5F2"/>
          </w:tcPr>
          <w:p w14:paraId="5D5D31C8" w14:textId="1BD2383C" w:rsidR="007D28DE" w:rsidRPr="007D28DE" w:rsidRDefault="007B59A9" w:rsidP="007D28DE">
            <w:pPr>
              <w:spacing w:after="0" w:line="240" w:lineRule="auto"/>
              <w:jc w:val="center"/>
              <w:rPr>
                <w:rFonts w:ascii="Times New Roman" w:eastAsia="Times New Roman" w:hAnsi="Times New Roman" w:cs="Times New Roman"/>
                <w:sz w:val="24"/>
                <w:szCs w:val="24"/>
                <w:lang w:eastAsia="uk-UA"/>
              </w:rPr>
            </w:pPr>
            <w:r>
              <w:rPr>
                <w:rFonts w:ascii="Times New Roman" w:hAnsi="Times New Roman" w:cs="Times New Roman"/>
                <w:sz w:val="24"/>
                <w:szCs w:val="24"/>
                <w:lang w:val="en-US"/>
              </w:rPr>
              <w:t>13</w:t>
            </w:r>
            <w:r w:rsidR="007D28DE" w:rsidRPr="007D28DE">
              <w:rPr>
                <w:rFonts w:ascii="Times New Roman" w:hAnsi="Times New Roman" w:cs="Times New Roman"/>
                <w:sz w:val="24"/>
                <w:szCs w:val="24"/>
              </w:rPr>
              <w:t> </w:t>
            </w:r>
            <w:r>
              <w:rPr>
                <w:rFonts w:ascii="Times New Roman" w:hAnsi="Times New Roman" w:cs="Times New Roman"/>
                <w:sz w:val="24"/>
                <w:szCs w:val="24"/>
                <w:lang w:val="en-US"/>
              </w:rPr>
              <w:t>200</w:t>
            </w:r>
            <w:r w:rsidR="007D28DE" w:rsidRPr="007D28DE">
              <w:rPr>
                <w:rFonts w:ascii="Times New Roman" w:hAnsi="Times New Roman" w:cs="Times New Roman"/>
                <w:sz w:val="24"/>
                <w:szCs w:val="24"/>
              </w:rPr>
              <w:t>,00</w:t>
            </w:r>
          </w:p>
        </w:tc>
        <w:tc>
          <w:tcPr>
            <w:tcW w:w="954" w:type="pct"/>
            <w:shd w:val="clear" w:color="auto" w:fill="F0F5F2"/>
            <w:tcMar>
              <w:top w:w="0" w:type="dxa"/>
              <w:left w:w="108" w:type="dxa"/>
              <w:bottom w:w="0" w:type="dxa"/>
              <w:right w:w="108" w:type="dxa"/>
            </w:tcMar>
          </w:tcPr>
          <w:p w14:paraId="66B8B871" w14:textId="42B140DA" w:rsidR="007D28DE" w:rsidRPr="007D28DE" w:rsidRDefault="007B59A9" w:rsidP="007D28DE">
            <w:pPr>
              <w:spacing w:after="0" w:line="240" w:lineRule="auto"/>
              <w:jc w:val="center"/>
              <w:rPr>
                <w:rFonts w:ascii="Times New Roman" w:eastAsia="Times New Roman" w:hAnsi="Times New Roman" w:cs="Times New Roman"/>
                <w:sz w:val="24"/>
                <w:szCs w:val="24"/>
                <w:lang w:eastAsia="uk-UA"/>
              </w:rPr>
            </w:pPr>
            <w:r>
              <w:rPr>
                <w:rFonts w:ascii="Times New Roman" w:hAnsi="Times New Roman" w:cs="Times New Roman"/>
                <w:sz w:val="24"/>
                <w:szCs w:val="24"/>
                <w:lang w:val="en-US"/>
              </w:rPr>
              <w:t>528</w:t>
            </w:r>
            <w:r w:rsidR="007D28DE" w:rsidRPr="007D28DE">
              <w:rPr>
                <w:rFonts w:ascii="Times New Roman" w:hAnsi="Times New Roman" w:cs="Times New Roman"/>
                <w:sz w:val="24"/>
                <w:szCs w:val="24"/>
              </w:rPr>
              <w:t> </w:t>
            </w:r>
            <w:r>
              <w:rPr>
                <w:rFonts w:ascii="Times New Roman" w:hAnsi="Times New Roman" w:cs="Times New Roman"/>
                <w:sz w:val="24"/>
                <w:szCs w:val="24"/>
                <w:lang w:val="en-US"/>
              </w:rPr>
              <w:t>00</w:t>
            </w:r>
            <w:r w:rsidR="007D28DE">
              <w:rPr>
                <w:rFonts w:ascii="Times New Roman" w:hAnsi="Times New Roman" w:cs="Times New Roman"/>
                <w:sz w:val="24"/>
                <w:szCs w:val="24"/>
              </w:rPr>
              <w:t>0</w:t>
            </w:r>
            <w:r w:rsidR="007D28DE" w:rsidRPr="007D28DE">
              <w:rPr>
                <w:rFonts w:ascii="Times New Roman" w:hAnsi="Times New Roman" w:cs="Times New Roman"/>
                <w:sz w:val="24"/>
                <w:szCs w:val="24"/>
              </w:rPr>
              <w:t>,00</w:t>
            </w:r>
          </w:p>
        </w:tc>
      </w:tr>
      <w:tr w:rsidR="00861E86" w:rsidRPr="00F41BAC" w14:paraId="1ECBA9D9" w14:textId="3C9A1392" w:rsidTr="00486233">
        <w:trPr>
          <w:trHeight w:val="206"/>
        </w:trPr>
        <w:tc>
          <w:tcPr>
            <w:tcW w:w="1930" w:type="pct"/>
            <w:gridSpan w:val="2"/>
          </w:tcPr>
          <w:p w14:paraId="22C94793" w14:textId="54C7AAE9" w:rsidR="00861E86" w:rsidRPr="00861E86" w:rsidRDefault="00861E86" w:rsidP="004E3EE6">
            <w:pPr>
              <w:spacing w:after="0" w:line="240" w:lineRule="auto"/>
              <w:jc w:val="center"/>
              <w:rPr>
                <w:rFonts w:ascii="Times New Roman" w:eastAsia="Times New Roman" w:hAnsi="Times New Roman" w:cs="Times New Roman"/>
                <w:b/>
                <w:bCs/>
                <w:sz w:val="24"/>
                <w:szCs w:val="24"/>
                <w:lang w:eastAsia="uk-UA"/>
              </w:rPr>
            </w:pPr>
            <w:r w:rsidRPr="00861E86">
              <w:rPr>
                <w:rFonts w:ascii="Times New Roman" w:eastAsia="Times New Roman" w:hAnsi="Times New Roman" w:cs="Times New Roman"/>
                <w:b/>
                <w:bCs/>
                <w:sz w:val="24"/>
                <w:szCs w:val="24"/>
                <w:lang w:eastAsia="uk-UA"/>
              </w:rPr>
              <w:t>Всього:</w:t>
            </w:r>
          </w:p>
        </w:tc>
        <w:tc>
          <w:tcPr>
            <w:tcW w:w="565" w:type="pct"/>
          </w:tcPr>
          <w:p w14:paraId="23EC711A" w14:textId="77777777" w:rsidR="00861E86" w:rsidRPr="00861E86" w:rsidRDefault="00861E86" w:rsidP="004E3EE6">
            <w:pPr>
              <w:spacing w:after="0"/>
              <w:jc w:val="center"/>
              <w:rPr>
                <w:rFonts w:ascii="Times New Roman" w:hAnsi="Times New Roman" w:cs="Times New Roman"/>
                <w:b/>
                <w:bCs/>
                <w:sz w:val="24"/>
                <w:szCs w:val="24"/>
              </w:rPr>
            </w:pPr>
          </w:p>
        </w:tc>
        <w:tc>
          <w:tcPr>
            <w:tcW w:w="531" w:type="pct"/>
          </w:tcPr>
          <w:p w14:paraId="7048FBAE" w14:textId="77777777" w:rsidR="00861E86" w:rsidRPr="00861E86" w:rsidRDefault="00861E86" w:rsidP="004E3EE6">
            <w:pPr>
              <w:spacing w:after="0"/>
              <w:jc w:val="center"/>
              <w:rPr>
                <w:rFonts w:ascii="Times New Roman" w:hAnsi="Times New Roman" w:cs="Times New Roman"/>
                <w:b/>
                <w:bCs/>
                <w:sz w:val="24"/>
                <w:szCs w:val="24"/>
              </w:rPr>
            </w:pPr>
          </w:p>
        </w:tc>
        <w:tc>
          <w:tcPr>
            <w:tcW w:w="1020" w:type="pct"/>
          </w:tcPr>
          <w:p w14:paraId="7890295B" w14:textId="77777777" w:rsidR="00861E86" w:rsidRPr="00861E86" w:rsidRDefault="00861E86" w:rsidP="004E3EE6">
            <w:pPr>
              <w:spacing w:after="0"/>
              <w:jc w:val="center"/>
              <w:rPr>
                <w:rFonts w:ascii="Times New Roman" w:hAnsi="Times New Roman" w:cs="Times New Roman"/>
                <w:b/>
                <w:bCs/>
                <w:sz w:val="24"/>
                <w:szCs w:val="24"/>
              </w:rPr>
            </w:pPr>
          </w:p>
        </w:tc>
        <w:tc>
          <w:tcPr>
            <w:tcW w:w="954" w:type="pct"/>
          </w:tcPr>
          <w:p w14:paraId="1D4EAA1B" w14:textId="5E64BD87" w:rsidR="00861E86" w:rsidRPr="00861E86" w:rsidRDefault="007D28DE" w:rsidP="004E3EE6">
            <w:pPr>
              <w:spacing w:after="0"/>
              <w:jc w:val="center"/>
              <w:rPr>
                <w:rFonts w:ascii="Times New Roman" w:hAnsi="Times New Roman" w:cs="Times New Roman"/>
                <w:b/>
                <w:bCs/>
                <w:sz w:val="24"/>
                <w:szCs w:val="24"/>
              </w:rPr>
            </w:pPr>
            <w:r>
              <w:rPr>
                <w:rFonts w:ascii="Times New Roman" w:hAnsi="Times New Roman" w:cs="Times New Roman"/>
                <w:b/>
                <w:bCs/>
                <w:sz w:val="24"/>
                <w:szCs w:val="24"/>
              </w:rPr>
              <w:t>5</w:t>
            </w:r>
            <w:r w:rsidR="007B59A9">
              <w:rPr>
                <w:rFonts w:ascii="Times New Roman" w:hAnsi="Times New Roman" w:cs="Times New Roman"/>
                <w:b/>
                <w:bCs/>
                <w:sz w:val="24"/>
                <w:szCs w:val="24"/>
                <w:lang w:val="en-US"/>
              </w:rPr>
              <w:t>28</w:t>
            </w:r>
            <w:r w:rsidR="00861E86" w:rsidRPr="00861E86">
              <w:rPr>
                <w:rFonts w:ascii="Times New Roman" w:hAnsi="Times New Roman" w:cs="Times New Roman"/>
                <w:b/>
                <w:bCs/>
                <w:sz w:val="24"/>
                <w:szCs w:val="24"/>
              </w:rPr>
              <w:t> </w:t>
            </w:r>
            <w:r w:rsidR="007B59A9">
              <w:rPr>
                <w:rFonts w:ascii="Times New Roman" w:hAnsi="Times New Roman" w:cs="Times New Roman"/>
                <w:b/>
                <w:bCs/>
                <w:sz w:val="24"/>
                <w:szCs w:val="24"/>
                <w:lang w:val="en-US"/>
              </w:rPr>
              <w:t>00</w:t>
            </w:r>
            <w:r>
              <w:rPr>
                <w:rFonts w:ascii="Times New Roman" w:hAnsi="Times New Roman" w:cs="Times New Roman"/>
                <w:b/>
                <w:bCs/>
                <w:sz w:val="24"/>
                <w:szCs w:val="24"/>
              </w:rPr>
              <w:t>0</w:t>
            </w:r>
            <w:r w:rsidR="00861E86" w:rsidRPr="00861E86">
              <w:rPr>
                <w:rFonts w:ascii="Times New Roman" w:hAnsi="Times New Roman" w:cs="Times New Roman"/>
                <w:b/>
                <w:bCs/>
                <w:sz w:val="24"/>
                <w:szCs w:val="24"/>
              </w:rPr>
              <w:t>,00</w:t>
            </w:r>
          </w:p>
        </w:tc>
      </w:tr>
    </w:tbl>
    <w:p w14:paraId="5637BAFA" w14:textId="4D1D99B3" w:rsidR="00464542" w:rsidRDefault="00464542" w:rsidP="00B230BD">
      <w:pPr>
        <w:tabs>
          <w:tab w:val="left" w:pos="8025"/>
        </w:tabs>
        <w:spacing w:after="0"/>
        <w:jc w:val="both"/>
        <w:rPr>
          <w:rFonts w:ascii="Times New Roman" w:hAnsi="Times New Roman" w:cs="Times New Roman"/>
          <w:sz w:val="24"/>
          <w:szCs w:val="24"/>
        </w:rPr>
      </w:pPr>
    </w:p>
    <w:sectPr w:rsidR="00464542" w:rsidSect="005B33DF">
      <w:pgSz w:w="11906" w:h="16838"/>
      <w:pgMar w:top="568" w:right="850"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2119C"/>
    <w:multiLevelType w:val="multilevel"/>
    <w:tmpl w:val="84FE8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D81B3C"/>
    <w:multiLevelType w:val="multilevel"/>
    <w:tmpl w:val="18DC1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E105B1"/>
    <w:multiLevelType w:val="multilevel"/>
    <w:tmpl w:val="F812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F82EA4"/>
    <w:multiLevelType w:val="multilevel"/>
    <w:tmpl w:val="AC88886C"/>
    <w:lvl w:ilvl="0">
      <w:start w:val="1"/>
      <w:numFmt w:val="decimal"/>
      <w:lvlText w:val="%1."/>
      <w:lvlJc w:val="left"/>
      <w:pPr>
        <w:ind w:left="502" w:hanging="360"/>
      </w:pPr>
      <w:rPr>
        <w:rFonts w:ascii="Times New Roman" w:eastAsia="Times New Roman" w:hAnsi="Times New Roman" w:cs="Times New Roman"/>
        <w:b w:val="0"/>
        <w:i w:val="0"/>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1B6"/>
    <w:rsid w:val="00036C7C"/>
    <w:rsid w:val="00052130"/>
    <w:rsid w:val="00052F77"/>
    <w:rsid w:val="00074635"/>
    <w:rsid w:val="00094091"/>
    <w:rsid w:val="000A0D40"/>
    <w:rsid w:val="000C11B6"/>
    <w:rsid w:val="000C7A13"/>
    <w:rsid w:val="000D42E9"/>
    <w:rsid w:val="001137AE"/>
    <w:rsid w:val="00132EC2"/>
    <w:rsid w:val="0014026C"/>
    <w:rsid w:val="001575CB"/>
    <w:rsid w:val="0016036A"/>
    <w:rsid w:val="00170F0D"/>
    <w:rsid w:val="00176216"/>
    <w:rsid w:val="00191114"/>
    <w:rsid w:val="00195342"/>
    <w:rsid w:val="001A7430"/>
    <w:rsid w:val="001B2C45"/>
    <w:rsid w:val="001D0368"/>
    <w:rsid w:val="001E4D46"/>
    <w:rsid w:val="00312421"/>
    <w:rsid w:val="0039717C"/>
    <w:rsid w:val="003A5598"/>
    <w:rsid w:val="004101A6"/>
    <w:rsid w:val="00464542"/>
    <w:rsid w:val="004808DE"/>
    <w:rsid w:val="00486233"/>
    <w:rsid w:val="00495AF3"/>
    <w:rsid w:val="004E3EE6"/>
    <w:rsid w:val="00570686"/>
    <w:rsid w:val="00572842"/>
    <w:rsid w:val="005B33DF"/>
    <w:rsid w:val="005E5667"/>
    <w:rsid w:val="00664319"/>
    <w:rsid w:val="00671C95"/>
    <w:rsid w:val="006757FB"/>
    <w:rsid w:val="006D1517"/>
    <w:rsid w:val="006D7E65"/>
    <w:rsid w:val="006E3616"/>
    <w:rsid w:val="006E6F0F"/>
    <w:rsid w:val="00757BBD"/>
    <w:rsid w:val="007B03AA"/>
    <w:rsid w:val="007B59A9"/>
    <w:rsid w:val="007C09AE"/>
    <w:rsid w:val="007D28DE"/>
    <w:rsid w:val="00823708"/>
    <w:rsid w:val="00832F91"/>
    <w:rsid w:val="00861E86"/>
    <w:rsid w:val="00896548"/>
    <w:rsid w:val="00896D9C"/>
    <w:rsid w:val="008D58B4"/>
    <w:rsid w:val="008E3984"/>
    <w:rsid w:val="008F0557"/>
    <w:rsid w:val="00905186"/>
    <w:rsid w:val="0091503D"/>
    <w:rsid w:val="009766DE"/>
    <w:rsid w:val="0098373D"/>
    <w:rsid w:val="009B7DD2"/>
    <w:rsid w:val="009C0490"/>
    <w:rsid w:val="00A0101F"/>
    <w:rsid w:val="00A24D20"/>
    <w:rsid w:val="00A548BE"/>
    <w:rsid w:val="00B230BD"/>
    <w:rsid w:val="00B24E36"/>
    <w:rsid w:val="00B5714E"/>
    <w:rsid w:val="00B62481"/>
    <w:rsid w:val="00B93188"/>
    <w:rsid w:val="00BD7FC6"/>
    <w:rsid w:val="00C17DF0"/>
    <w:rsid w:val="00C92D8B"/>
    <w:rsid w:val="00C93CB9"/>
    <w:rsid w:val="00CE28EF"/>
    <w:rsid w:val="00CF65E3"/>
    <w:rsid w:val="00D1683A"/>
    <w:rsid w:val="00D413BD"/>
    <w:rsid w:val="00DA775B"/>
    <w:rsid w:val="00DB524A"/>
    <w:rsid w:val="00E26FCA"/>
    <w:rsid w:val="00E657FE"/>
    <w:rsid w:val="00EE2EFA"/>
    <w:rsid w:val="00EE47BA"/>
    <w:rsid w:val="00F24B3D"/>
    <w:rsid w:val="00F33FBC"/>
    <w:rsid w:val="00F41BAC"/>
    <w:rsid w:val="00FB1B54"/>
    <w:rsid w:val="00FB67FE"/>
    <w:rsid w:val="00FD3128"/>
    <w:rsid w:val="00FF44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97D3B"/>
  <w15:chartTrackingRefBased/>
  <w15:docId w15:val="{FF4C6D6A-CA94-4D22-88BB-B98F3E76E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1C95"/>
  </w:style>
  <w:style w:type="paragraph" w:styleId="1">
    <w:name w:val="heading 1"/>
    <w:basedOn w:val="a"/>
    <w:next w:val="a"/>
    <w:link w:val="10"/>
    <w:uiPriority w:val="9"/>
    <w:qFormat/>
    <w:rsid w:val="00170F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1B2C45"/>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1B2C45"/>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1B2C45"/>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paragraph" w:styleId="5">
    <w:name w:val="heading 5"/>
    <w:basedOn w:val="a"/>
    <w:link w:val="50"/>
    <w:uiPriority w:val="9"/>
    <w:qFormat/>
    <w:rsid w:val="001B2C45"/>
    <w:pPr>
      <w:spacing w:before="100" w:beforeAutospacing="1" w:after="100" w:afterAutospacing="1" w:line="240" w:lineRule="auto"/>
      <w:outlineLvl w:val="4"/>
    </w:pPr>
    <w:rPr>
      <w:rFonts w:ascii="Times New Roman" w:eastAsia="Times New Roman" w:hAnsi="Times New Roman" w:cs="Times New Roman"/>
      <w:b/>
      <w:bCs/>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B2C45"/>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1B2C45"/>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1B2C45"/>
    <w:rPr>
      <w:rFonts w:ascii="Times New Roman" w:eastAsia="Times New Roman" w:hAnsi="Times New Roman" w:cs="Times New Roman"/>
      <w:b/>
      <w:bCs/>
      <w:sz w:val="24"/>
      <w:szCs w:val="24"/>
      <w:lang w:eastAsia="uk-UA"/>
    </w:rPr>
  </w:style>
  <w:style w:type="character" w:customStyle="1" w:styleId="50">
    <w:name w:val="Заголовок 5 Знак"/>
    <w:basedOn w:val="a0"/>
    <w:link w:val="5"/>
    <w:uiPriority w:val="9"/>
    <w:rsid w:val="001B2C45"/>
    <w:rPr>
      <w:rFonts w:ascii="Times New Roman" w:eastAsia="Times New Roman" w:hAnsi="Times New Roman" w:cs="Times New Roman"/>
      <w:b/>
      <w:bCs/>
      <w:sz w:val="20"/>
      <w:szCs w:val="20"/>
      <w:lang w:eastAsia="uk-UA"/>
    </w:rPr>
  </w:style>
  <w:style w:type="paragraph" w:styleId="a3">
    <w:name w:val="Normal (Web)"/>
    <w:basedOn w:val="a"/>
    <w:uiPriority w:val="99"/>
    <w:semiHidden/>
    <w:unhideWhenUsed/>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1B2C45"/>
    <w:rPr>
      <w:color w:val="0000FF"/>
      <w:u w:val="single"/>
    </w:rPr>
  </w:style>
  <w:style w:type="character" w:customStyle="1" w:styleId="tagsitem">
    <w:name w:val="tags__item"/>
    <w:basedOn w:val="a0"/>
    <w:rsid w:val="001B2C45"/>
  </w:style>
  <w:style w:type="character" w:customStyle="1" w:styleId="rating-controlstitle">
    <w:name w:val="rating-controls__title"/>
    <w:basedOn w:val="a0"/>
    <w:rsid w:val="001B2C45"/>
  </w:style>
  <w:style w:type="paragraph" w:customStyle="1" w:styleId="navitem">
    <w:name w:val="nav__item"/>
    <w:basedOn w:val="a"/>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170F0D"/>
    <w:rPr>
      <w:rFonts w:asciiTheme="majorHAnsi" w:eastAsiaTheme="majorEastAsia" w:hAnsiTheme="majorHAnsi" w:cstheme="majorBidi"/>
      <w:color w:val="2F5496" w:themeColor="accent1" w:themeShade="BF"/>
      <w:sz w:val="32"/>
      <w:szCs w:val="32"/>
    </w:rPr>
  </w:style>
  <w:style w:type="table" w:styleId="a5">
    <w:name w:val="Table Grid"/>
    <w:basedOn w:val="a1"/>
    <w:uiPriority w:val="39"/>
    <w:rsid w:val="006E3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6E3616"/>
    <w:rPr>
      <w:color w:val="605E5C"/>
      <w:shd w:val="clear" w:color="auto" w:fill="E1DFDD"/>
    </w:rPr>
  </w:style>
  <w:style w:type="character" w:styleId="a6">
    <w:name w:val="Emphasis"/>
    <w:uiPriority w:val="20"/>
    <w:qFormat/>
    <w:rsid w:val="0039717C"/>
    <w:rPr>
      <w:i/>
      <w:iCs/>
    </w:rPr>
  </w:style>
  <w:style w:type="paragraph" w:styleId="a7">
    <w:name w:val="List Paragraph"/>
    <w:basedOn w:val="a"/>
    <w:uiPriority w:val="34"/>
    <w:qFormat/>
    <w:rsid w:val="0039717C"/>
    <w:pPr>
      <w:spacing w:after="200" w:line="240" w:lineRule="auto"/>
      <w:ind w:left="720"/>
      <w:contextualSpacing/>
    </w:pPr>
    <w:rPr>
      <w:rFonts w:ascii="Times New Roman" w:eastAsia="Times New Roman" w:hAnsi="Times New Roman" w:cs="Times New Roman"/>
    </w:rPr>
  </w:style>
  <w:style w:type="paragraph" w:customStyle="1" w:styleId="rvps2">
    <w:name w:val="rvps2"/>
    <w:basedOn w:val="a"/>
    <w:qFormat/>
    <w:rsid w:val="0039717C"/>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7142">
      <w:bodyDiv w:val="1"/>
      <w:marLeft w:val="0"/>
      <w:marRight w:val="0"/>
      <w:marTop w:val="0"/>
      <w:marBottom w:val="0"/>
      <w:divBdr>
        <w:top w:val="none" w:sz="0" w:space="0" w:color="auto"/>
        <w:left w:val="none" w:sz="0" w:space="0" w:color="auto"/>
        <w:bottom w:val="none" w:sz="0" w:space="0" w:color="auto"/>
        <w:right w:val="none" w:sz="0" w:space="0" w:color="auto"/>
      </w:divBdr>
    </w:div>
    <w:div w:id="76173349">
      <w:bodyDiv w:val="1"/>
      <w:marLeft w:val="0"/>
      <w:marRight w:val="0"/>
      <w:marTop w:val="0"/>
      <w:marBottom w:val="0"/>
      <w:divBdr>
        <w:top w:val="none" w:sz="0" w:space="0" w:color="auto"/>
        <w:left w:val="none" w:sz="0" w:space="0" w:color="auto"/>
        <w:bottom w:val="none" w:sz="0" w:space="0" w:color="auto"/>
        <w:right w:val="none" w:sz="0" w:space="0" w:color="auto"/>
      </w:divBdr>
    </w:div>
    <w:div w:id="177432548">
      <w:bodyDiv w:val="1"/>
      <w:marLeft w:val="0"/>
      <w:marRight w:val="0"/>
      <w:marTop w:val="0"/>
      <w:marBottom w:val="0"/>
      <w:divBdr>
        <w:top w:val="none" w:sz="0" w:space="0" w:color="auto"/>
        <w:left w:val="none" w:sz="0" w:space="0" w:color="auto"/>
        <w:bottom w:val="none" w:sz="0" w:space="0" w:color="auto"/>
        <w:right w:val="none" w:sz="0" w:space="0" w:color="auto"/>
      </w:divBdr>
    </w:div>
    <w:div w:id="196939003">
      <w:bodyDiv w:val="1"/>
      <w:marLeft w:val="0"/>
      <w:marRight w:val="0"/>
      <w:marTop w:val="0"/>
      <w:marBottom w:val="0"/>
      <w:divBdr>
        <w:top w:val="none" w:sz="0" w:space="0" w:color="auto"/>
        <w:left w:val="none" w:sz="0" w:space="0" w:color="auto"/>
        <w:bottom w:val="none" w:sz="0" w:space="0" w:color="auto"/>
        <w:right w:val="none" w:sz="0" w:space="0" w:color="auto"/>
      </w:divBdr>
    </w:div>
    <w:div w:id="241528248">
      <w:bodyDiv w:val="1"/>
      <w:marLeft w:val="0"/>
      <w:marRight w:val="0"/>
      <w:marTop w:val="0"/>
      <w:marBottom w:val="0"/>
      <w:divBdr>
        <w:top w:val="none" w:sz="0" w:space="0" w:color="auto"/>
        <w:left w:val="none" w:sz="0" w:space="0" w:color="auto"/>
        <w:bottom w:val="none" w:sz="0" w:space="0" w:color="auto"/>
        <w:right w:val="none" w:sz="0" w:space="0" w:color="auto"/>
      </w:divBdr>
    </w:div>
    <w:div w:id="359743068">
      <w:bodyDiv w:val="1"/>
      <w:marLeft w:val="0"/>
      <w:marRight w:val="0"/>
      <w:marTop w:val="0"/>
      <w:marBottom w:val="0"/>
      <w:divBdr>
        <w:top w:val="none" w:sz="0" w:space="0" w:color="auto"/>
        <w:left w:val="none" w:sz="0" w:space="0" w:color="auto"/>
        <w:bottom w:val="none" w:sz="0" w:space="0" w:color="auto"/>
        <w:right w:val="none" w:sz="0" w:space="0" w:color="auto"/>
      </w:divBdr>
    </w:div>
    <w:div w:id="388382527">
      <w:bodyDiv w:val="1"/>
      <w:marLeft w:val="0"/>
      <w:marRight w:val="0"/>
      <w:marTop w:val="0"/>
      <w:marBottom w:val="0"/>
      <w:divBdr>
        <w:top w:val="none" w:sz="0" w:space="0" w:color="auto"/>
        <w:left w:val="none" w:sz="0" w:space="0" w:color="auto"/>
        <w:bottom w:val="none" w:sz="0" w:space="0" w:color="auto"/>
        <w:right w:val="none" w:sz="0" w:space="0" w:color="auto"/>
      </w:divBdr>
    </w:div>
    <w:div w:id="395860334">
      <w:bodyDiv w:val="1"/>
      <w:marLeft w:val="0"/>
      <w:marRight w:val="0"/>
      <w:marTop w:val="0"/>
      <w:marBottom w:val="0"/>
      <w:divBdr>
        <w:top w:val="none" w:sz="0" w:space="0" w:color="auto"/>
        <w:left w:val="none" w:sz="0" w:space="0" w:color="auto"/>
        <w:bottom w:val="none" w:sz="0" w:space="0" w:color="auto"/>
        <w:right w:val="none" w:sz="0" w:space="0" w:color="auto"/>
      </w:divBdr>
    </w:div>
    <w:div w:id="489953261">
      <w:bodyDiv w:val="1"/>
      <w:marLeft w:val="0"/>
      <w:marRight w:val="0"/>
      <w:marTop w:val="0"/>
      <w:marBottom w:val="0"/>
      <w:divBdr>
        <w:top w:val="none" w:sz="0" w:space="0" w:color="auto"/>
        <w:left w:val="none" w:sz="0" w:space="0" w:color="auto"/>
        <w:bottom w:val="none" w:sz="0" w:space="0" w:color="auto"/>
        <w:right w:val="none" w:sz="0" w:space="0" w:color="auto"/>
      </w:divBdr>
    </w:div>
    <w:div w:id="583342595">
      <w:bodyDiv w:val="1"/>
      <w:marLeft w:val="0"/>
      <w:marRight w:val="0"/>
      <w:marTop w:val="0"/>
      <w:marBottom w:val="0"/>
      <w:divBdr>
        <w:top w:val="none" w:sz="0" w:space="0" w:color="auto"/>
        <w:left w:val="none" w:sz="0" w:space="0" w:color="auto"/>
        <w:bottom w:val="none" w:sz="0" w:space="0" w:color="auto"/>
        <w:right w:val="none" w:sz="0" w:space="0" w:color="auto"/>
      </w:divBdr>
    </w:div>
    <w:div w:id="610013993">
      <w:bodyDiv w:val="1"/>
      <w:marLeft w:val="0"/>
      <w:marRight w:val="0"/>
      <w:marTop w:val="0"/>
      <w:marBottom w:val="0"/>
      <w:divBdr>
        <w:top w:val="none" w:sz="0" w:space="0" w:color="auto"/>
        <w:left w:val="none" w:sz="0" w:space="0" w:color="auto"/>
        <w:bottom w:val="none" w:sz="0" w:space="0" w:color="auto"/>
        <w:right w:val="none" w:sz="0" w:space="0" w:color="auto"/>
      </w:divBdr>
    </w:div>
    <w:div w:id="637758009">
      <w:bodyDiv w:val="1"/>
      <w:marLeft w:val="0"/>
      <w:marRight w:val="0"/>
      <w:marTop w:val="0"/>
      <w:marBottom w:val="0"/>
      <w:divBdr>
        <w:top w:val="none" w:sz="0" w:space="0" w:color="auto"/>
        <w:left w:val="none" w:sz="0" w:space="0" w:color="auto"/>
        <w:bottom w:val="none" w:sz="0" w:space="0" w:color="auto"/>
        <w:right w:val="none" w:sz="0" w:space="0" w:color="auto"/>
      </w:divBdr>
    </w:div>
    <w:div w:id="776144059">
      <w:bodyDiv w:val="1"/>
      <w:marLeft w:val="0"/>
      <w:marRight w:val="0"/>
      <w:marTop w:val="0"/>
      <w:marBottom w:val="0"/>
      <w:divBdr>
        <w:top w:val="none" w:sz="0" w:space="0" w:color="auto"/>
        <w:left w:val="none" w:sz="0" w:space="0" w:color="auto"/>
        <w:bottom w:val="none" w:sz="0" w:space="0" w:color="auto"/>
        <w:right w:val="none" w:sz="0" w:space="0" w:color="auto"/>
      </w:divBdr>
    </w:div>
    <w:div w:id="848831512">
      <w:bodyDiv w:val="1"/>
      <w:marLeft w:val="0"/>
      <w:marRight w:val="0"/>
      <w:marTop w:val="0"/>
      <w:marBottom w:val="0"/>
      <w:divBdr>
        <w:top w:val="none" w:sz="0" w:space="0" w:color="auto"/>
        <w:left w:val="none" w:sz="0" w:space="0" w:color="auto"/>
        <w:bottom w:val="none" w:sz="0" w:space="0" w:color="auto"/>
        <w:right w:val="none" w:sz="0" w:space="0" w:color="auto"/>
      </w:divBdr>
    </w:div>
    <w:div w:id="1003240795">
      <w:bodyDiv w:val="1"/>
      <w:marLeft w:val="0"/>
      <w:marRight w:val="0"/>
      <w:marTop w:val="0"/>
      <w:marBottom w:val="0"/>
      <w:divBdr>
        <w:top w:val="none" w:sz="0" w:space="0" w:color="auto"/>
        <w:left w:val="none" w:sz="0" w:space="0" w:color="auto"/>
        <w:bottom w:val="none" w:sz="0" w:space="0" w:color="auto"/>
        <w:right w:val="none" w:sz="0" w:space="0" w:color="auto"/>
      </w:divBdr>
      <w:divsChild>
        <w:div w:id="770666560">
          <w:marLeft w:val="0"/>
          <w:marRight w:val="0"/>
          <w:marTop w:val="0"/>
          <w:marBottom w:val="0"/>
          <w:divBdr>
            <w:top w:val="none" w:sz="0" w:space="0" w:color="auto"/>
            <w:left w:val="none" w:sz="0" w:space="0" w:color="auto"/>
            <w:bottom w:val="none" w:sz="0" w:space="0" w:color="auto"/>
            <w:right w:val="none" w:sz="0" w:space="0" w:color="auto"/>
          </w:divBdr>
          <w:divsChild>
            <w:div w:id="1524442583">
              <w:marLeft w:val="0"/>
              <w:marRight w:val="0"/>
              <w:marTop w:val="0"/>
              <w:marBottom w:val="0"/>
              <w:divBdr>
                <w:top w:val="none" w:sz="0" w:space="0" w:color="auto"/>
                <w:left w:val="none" w:sz="0" w:space="0" w:color="auto"/>
                <w:bottom w:val="none" w:sz="0" w:space="0" w:color="auto"/>
                <w:right w:val="none" w:sz="0" w:space="0" w:color="auto"/>
              </w:divBdr>
              <w:divsChild>
                <w:div w:id="1017390592">
                  <w:marLeft w:val="0"/>
                  <w:marRight w:val="0"/>
                  <w:marTop w:val="0"/>
                  <w:marBottom w:val="0"/>
                  <w:divBdr>
                    <w:top w:val="none" w:sz="0" w:space="0" w:color="auto"/>
                    <w:left w:val="none" w:sz="0" w:space="0" w:color="auto"/>
                    <w:bottom w:val="none" w:sz="0" w:space="0" w:color="auto"/>
                    <w:right w:val="none" w:sz="0" w:space="0" w:color="auto"/>
                  </w:divBdr>
                  <w:divsChild>
                    <w:div w:id="414206415">
                      <w:marLeft w:val="0"/>
                      <w:marRight w:val="0"/>
                      <w:marTop w:val="450"/>
                      <w:marBottom w:val="0"/>
                      <w:divBdr>
                        <w:top w:val="none" w:sz="0" w:space="0" w:color="auto"/>
                        <w:left w:val="none" w:sz="0" w:space="0" w:color="auto"/>
                        <w:bottom w:val="none" w:sz="0" w:space="0" w:color="auto"/>
                        <w:right w:val="none" w:sz="0" w:space="0" w:color="auto"/>
                      </w:divBdr>
                      <w:divsChild>
                        <w:div w:id="2006281682">
                          <w:marLeft w:val="-108"/>
                          <w:marRight w:val="0"/>
                          <w:marTop w:val="0"/>
                          <w:marBottom w:val="0"/>
                          <w:divBdr>
                            <w:top w:val="none" w:sz="0" w:space="0" w:color="auto"/>
                            <w:left w:val="none" w:sz="0" w:space="0" w:color="auto"/>
                            <w:bottom w:val="none" w:sz="0" w:space="0" w:color="auto"/>
                            <w:right w:val="none" w:sz="0" w:space="0" w:color="auto"/>
                          </w:divBdr>
                        </w:div>
                        <w:div w:id="702824086">
                          <w:marLeft w:val="0"/>
                          <w:marRight w:val="0"/>
                          <w:marTop w:val="0"/>
                          <w:marBottom w:val="0"/>
                          <w:divBdr>
                            <w:top w:val="none" w:sz="0" w:space="0" w:color="auto"/>
                            <w:left w:val="none" w:sz="0" w:space="0" w:color="auto"/>
                            <w:bottom w:val="none" w:sz="0" w:space="0" w:color="auto"/>
                            <w:right w:val="none" w:sz="0" w:space="0" w:color="auto"/>
                          </w:divBdr>
                        </w:div>
                      </w:divsChild>
                    </w:div>
                    <w:div w:id="891190494">
                      <w:marLeft w:val="0"/>
                      <w:marRight w:val="0"/>
                      <w:marTop w:val="480"/>
                      <w:marBottom w:val="480"/>
                      <w:divBdr>
                        <w:top w:val="none" w:sz="0" w:space="0" w:color="auto"/>
                        <w:left w:val="none" w:sz="0" w:space="0" w:color="auto"/>
                        <w:bottom w:val="none" w:sz="0" w:space="0" w:color="auto"/>
                        <w:right w:val="none" w:sz="0" w:space="0" w:color="auto"/>
                      </w:divBdr>
                    </w:div>
                    <w:div w:id="1893534712">
                      <w:marLeft w:val="0"/>
                      <w:marRight w:val="0"/>
                      <w:marTop w:val="480"/>
                      <w:marBottom w:val="480"/>
                      <w:divBdr>
                        <w:top w:val="none" w:sz="0" w:space="0" w:color="auto"/>
                        <w:left w:val="none" w:sz="0" w:space="0" w:color="auto"/>
                        <w:bottom w:val="none" w:sz="0" w:space="0" w:color="auto"/>
                        <w:right w:val="none" w:sz="0" w:space="0" w:color="auto"/>
                      </w:divBdr>
                      <w:divsChild>
                        <w:div w:id="282856979">
                          <w:marLeft w:val="0"/>
                          <w:marRight w:val="300"/>
                          <w:marTop w:val="0"/>
                          <w:marBottom w:val="0"/>
                          <w:divBdr>
                            <w:top w:val="none" w:sz="0" w:space="0" w:color="auto"/>
                            <w:left w:val="none" w:sz="0" w:space="0" w:color="auto"/>
                            <w:bottom w:val="none" w:sz="0" w:space="0" w:color="auto"/>
                            <w:right w:val="none" w:sz="0" w:space="0" w:color="auto"/>
                          </w:divBdr>
                        </w:div>
                        <w:div w:id="106392403">
                          <w:marLeft w:val="0"/>
                          <w:marRight w:val="0"/>
                          <w:marTop w:val="0"/>
                          <w:marBottom w:val="0"/>
                          <w:divBdr>
                            <w:top w:val="none" w:sz="0" w:space="0" w:color="auto"/>
                            <w:left w:val="none" w:sz="0" w:space="0" w:color="auto"/>
                            <w:bottom w:val="none" w:sz="0" w:space="0" w:color="auto"/>
                            <w:right w:val="none" w:sz="0" w:space="0" w:color="auto"/>
                          </w:divBdr>
                        </w:div>
                      </w:divsChild>
                    </w:div>
                    <w:div w:id="170149004">
                      <w:marLeft w:val="0"/>
                      <w:marRight w:val="0"/>
                      <w:marTop w:val="0"/>
                      <w:marBottom w:val="0"/>
                      <w:divBdr>
                        <w:top w:val="none" w:sz="0" w:space="0" w:color="auto"/>
                        <w:left w:val="none" w:sz="0" w:space="0" w:color="auto"/>
                        <w:bottom w:val="none" w:sz="0" w:space="0" w:color="auto"/>
                        <w:right w:val="none" w:sz="0" w:space="0" w:color="auto"/>
                      </w:divBdr>
                      <w:divsChild>
                        <w:div w:id="1101413417">
                          <w:marLeft w:val="0"/>
                          <w:marRight w:val="0"/>
                          <w:marTop w:val="0"/>
                          <w:marBottom w:val="0"/>
                          <w:divBdr>
                            <w:top w:val="none" w:sz="0" w:space="0" w:color="auto"/>
                            <w:left w:val="none" w:sz="0" w:space="0" w:color="auto"/>
                            <w:bottom w:val="none" w:sz="0" w:space="0" w:color="auto"/>
                            <w:right w:val="none" w:sz="0" w:space="0" w:color="auto"/>
                          </w:divBdr>
                          <w:divsChild>
                            <w:div w:id="1005127605">
                              <w:marLeft w:val="0"/>
                              <w:marRight w:val="0"/>
                              <w:marTop w:val="0"/>
                              <w:marBottom w:val="0"/>
                              <w:divBdr>
                                <w:top w:val="none" w:sz="0" w:space="0" w:color="auto"/>
                                <w:left w:val="none" w:sz="0" w:space="0" w:color="auto"/>
                                <w:bottom w:val="none" w:sz="0" w:space="0" w:color="auto"/>
                                <w:right w:val="none" w:sz="0" w:space="0" w:color="auto"/>
                              </w:divBdr>
                              <w:divsChild>
                                <w:div w:id="569074119">
                                  <w:marLeft w:val="0"/>
                                  <w:marRight w:val="0"/>
                                  <w:marTop w:val="0"/>
                                  <w:marBottom w:val="0"/>
                                  <w:divBdr>
                                    <w:top w:val="none" w:sz="0" w:space="0" w:color="auto"/>
                                    <w:left w:val="none" w:sz="0" w:space="0" w:color="auto"/>
                                    <w:bottom w:val="none" w:sz="0" w:space="0" w:color="auto"/>
                                    <w:right w:val="none" w:sz="0" w:space="0" w:color="auto"/>
                                  </w:divBdr>
                                </w:div>
                              </w:divsChild>
                            </w:div>
                            <w:div w:id="1321930494">
                              <w:marLeft w:val="0"/>
                              <w:marRight w:val="0"/>
                              <w:marTop w:val="0"/>
                              <w:marBottom w:val="0"/>
                              <w:divBdr>
                                <w:top w:val="none" w:sz="0" w:space="0" w:color="auto"/>
                                <w:left w:val="none" w:sz="0" w:space="0" w:color="auto"/>
                                <w:bottom w:val="none" w:sz="0" w:space="0" w:color="auto"/>
                                <w:right w:val="none" w:sz="0" w:space="0" w:color="auto"/>
                              </w:divBdr>
                              <w:divsChild>
                                <w:div w:id="66054230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019306065">
                          <w:marLeft w:val="0"/>
                          <w:marRight w:val="0"/>
                          <w:marTop w:val="750"/>
                          <w:marBottom w:val="600"/>
                          <w:divBdr>
                            <w:top w:val="single" w:sz="6" w:space="15" w:color="AEAEAE"/>
                            <w:left w:val="none" w:sz="0" w:space="0" w:color="auto"/>
                            <w:bottom w:val="none" w:sz="0" w:space="0" w:color="auto"/>
                            <w:right w:val="none" w:sz="0" w:space="0" w:color="auto"/>
                          </w:divBdr>
                          <w:divsChild>
                            <w:div w:id="357662673">
                              <w:marLeft w:val="0"/>
                              <w:marRight w:val="0"/>
                              <w:marTop w:val="0"/>
                              <w:marBottom w:val="0"/>
                              <w:divBdr>
                                <w:top w:val="none" w:sz="0" w:space="0" w:color="auto"/>
                                <w:left w:val="none" w:sz="0" w:space="0" w:color="auto"/>
                                <w:bottom w:val="none" w:sz="0" w:space="0" w:color="auto"/>
                                <w:right w:val="none" w:sz="0" w:space="0" w:color="auto"/>
                              </w:divBdr>
                            </w:div>
                            <w:div w:id="7475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09684">
                      <w:marLeft w:val="0"/>
                      <w:marRight w:val="0"/>
                      <w:marTop w:val="720"/>
                      <w:marBottom w:val="0"/>
                      <w:divBdr>
                        <w:top w:val="none" w:sz="0" w:space="0" w:color="auto"/>
                        <w:left w:val="none" w:sz="0" w:space="0" w:color="auto"/>
                        <w:bottom w:val="none" w:sz="0" w:space="0" w:color="auto"/>
                        <w:right w:val="none" w:sz="0" w:space="0" w:color="auto"/>
                      </w:divBdr>
                      <w:divsChild>
                        <w:div w:id="478349601">
                          <w:marLeft w:val="0"/>
                          <w:marRight w:val="0"/>
                          <w:marTop w:val="0"/>
                          <w:marBottom w:val="239"/>
                          <w:divBdr>
                            <w:top w:val="none" w:sz="0" w:space="0" w:color="auto"/>
                            <w:left w:val="none" w:sz="0" w:space="0" w:color="auto"/>
                            <w:bottom w:val="none" w:sz="0" w:space="0" w:color="auto"/>
                            <w:right w:val="none" w:sz="0" w:space="0" w:color="auto"/>
                          </w:divBdr>
                          <w:divsChild>
                            <w:div w:id="1530798878">
                              <w:marLeft w:val="0"/>
                              <w:marRight w:val="0"/>
                              <w:marTop w:val="360"/>
                              <w:marBottom w:val="239"/>
                              <w:divBdr>
                                <w:top w:val="none" w:sz="0" w:space="0" w:color="auto"/>
                                <w:left w:val="none" w:sz="0" w:space="0" w:color="auto"/>
                                <w:bottom w:val="none" w:sz="0" w:space="0" w:color="auto"/>
                                <w:right w:val="none" w:sz="0" w:space="0" w:color="auto"/>
                              </w:divBdr>
                            </w:div>
                            <w:div w:id="1261522637">
                              <w:marLeft w:val="0"/>
                              <w:marRight w:val="0"/>
                              <w:marTop w:val="0"/>
                              <w:marBottom w:val="0"/>
                              <w:divBdr>
                                <w:top w:val="none" w:sz="0" w:space="0" w:color="auto"/>
                                <w:left w:val="none" w:sz="0" w:space="0" w:color="auto"/>
                                <w:bottom w:val="none" w:sz="0" w:space="0" w:color="auto"/>
                                <w:right w:val="none" w:sz="0" w:space="0" w:color="auto"/>
                              </w:divBdr>
                              <w:divsChild>
                                <w:div w:id="865024084">
                                  <w:marLeft w:val="0"/>
                                  <w:marRight w:val="0"/>
                                  <w:marTop w:val="0"/>
                                  <w:marBottom w:val="239"/>
                                  <w:divBdr>
                                    <w:top w:val="none" w:sz="0" w:space="0" w:color="auto"/>
                                    <w:left w:val="none" w:sz="0" w:space="0" w:color="auto"/>
                                    <w:bottom w:val="none" w:sz="0" w:space="0" w:color="auto"/>
                                    <w:right w:val="none" w:sz="0" w:space="0" w:color="auto"/>
                                  </w:divBdr>
                                  <w:divsChild>
                                    <w:div w:id="1054084882">
                                      <w:marLeft w:val="0"/>
                                      <w:marRight w:val="0"/>
                                      <w:marTop w:val="120"/>
                                      <w:marBottom w:val="120"/>
                                      <w:divBdr>
                                        <w:top w:val="none" w:sz="0" w:space="0" w:color="auto"/>
                                        <w:left w:val="none" w:sz="0" w:space="0" w:color="auto"/>
                                        <w:bottom w:val="none" w:sz="0" w:space="0" w:color="auto"/>
                                        <w:right w:val="none" w:sz="0" w:space="0" w:color="auto"/>
                                      </w:divBdr>
                                    </w:div>
                                  </w:divsChild>
                                </w:div>
                                <w:div w:id="739058594">
                                  <w:marLeft w:val="0"/>
                                  <w:marRight w:val="0"/>
                                  <w:marTop w:val="0"/>
                                  <w:marBottom w:val="239"/>
                                  <w:divBdr>
                                    <w:top w:val="none" w:sz="0" w:space="0" w:color="auto"/>
                                    <w:left w:val="none" w:sz="0" w:space="0" w:color="auto"/>
                                    <w:bottom w:val="none" w:sz="0" w:space="0" w:color="auto"/>
                                    <w:right w:val="none" w:sz="0" w:space="0" w:color="auto"/>
                                  </w:divBdr>
                                  <w:divsChild>
                                    <w:div w:id="1966084048">
                                      <w:marLeft w:val="0"/>
                                      <w:marRight w:val="0"/>
                                      <w:marTop w:val="120"/>
                                      <w:marBottom w:val="120"/>
                                      <w:divBdr>
                                        <w:top w:val="none" w:sz="0" w:space="0" w:color="auto"/>
                                        <w:left w:val="none" w:sz="0" w:space="0" w:color="auto"/>
                                        <w:bottom w:val="none" w:sz="0" w:space="0" w:color="auto"/>
                                        <w:right w:val="none" w:sz="0" w:space="0" w:color="auto"/>
                                      </w:divBdr>
                                    </w:div>
                                  </w:divsChild>
                                </w:div>
                                <w:div w:id="1014577182">
                                  <w:marLeft w:val="0"/>
                                  <w:marRight w:val="0"/>
                                  <w:marTop w:val="0"/>
                                  <w:marBottom w:val="239"/>
                                  <w:divBdr>
                                    <w:top w:val="none" w:sz="0" w:space="0" w:color="auto"/>
                                    <w:left w:val="none" w:sz="0" w:space="0" w:color="auto"/>
                                    <w:bottom w:val="none" w:sz="0" w:space="0" w:color="auto"/>
                                    <w:right w:val="none" w:sz="0" w:space="0" w:color="auto"/>
                                  </w:divBdr>
                                  <w:divsChild>
                                    <w:div w:id="485440764">
                                      <w:marLeft w:val="0"/>
                                      <w:marRight w:val="0"/>
                                      <w:marTop w:val="120"/>
                                      <w:marBottom w:val="120"/>
                                      <w:divBdr>
                                        <w:top w:val="none" w:sz="0" w:space="0" w:color="auto"/>
                                        <w:left w:val="none" w:sz="0" w:space="0" w:color="auto"/>
                                        <w:bottom w:val="none" w:sz="0" w:space="0" w:color="auto"/>
                                        <w:right w:val="none" w:sz="0" w:space="0" w:color="auto"/>
                                      </w:divBdr>
                                    </w:div>
                                  </w:divsChild>
                                </w:div>
                                <w:div w:id="1893075260">
                                  <w:marLeft w:val="0"/>
                                  <w:marRight w:val="0"/>
                                  <w:marTop w:val="0"/>
                                  <w:marBottom w:val="239"/>
                                  <w:divBdr>
                                    <w:top w:val="none" w:sz="0" w:space="0" w:color="auto"/>
                                    <w:left w:val="none" w:sz="0" w:space="0" w:color="auto"/>
                                    <w:bottom w:val="none" w:sz="0" w:space="0" w:color="auto"/>
                                    <w:right w:val="none" w:sz="0" w:space="0" w:color="auto"/>
                                  </w:divBdr>
                                  <w:divsChild>
                                    <w:div w:id="1807969514">
                                      <w:marLeft w:val="0"/>
                                      <w:marRight w:val="0"/>
                                      <w:marTop w:val="120"/>
                                      <w:marBottom w:val="120"/>
                                      <w:divBdr>
                                        <w:top w:val="none" w:sz="0" w:space="0" w:color="auto"/>
                                        <w:left w:val="none" w:sz="0" w:space="0" w:color="auto"/>
                                        <w:bottom w:val="none" w:sz="0" w:space="0" w:color="auto"/>
                                        <w:right w:val="none" w:sz="0" w:space="0" w:color="auto"/>
                                      </w:divBdr>
                                    </w:div>
                                  </w:divsChild>
                                </w:div>
                                <w:div w:id="2109767447">
                                  <w:marLeft w:val="0"/>
                                  <w:marRight w:val="0"/>
                                  <w:marTop w:val="0"/>
                                  <w:marBottom w:val="239"/>
                                  <w:divBdr>
                                    <w:top w:val="none" w:sz="0" w:space="0" w:color="auto"/>
                                    <w:left w:val="none" w:sz="0" w:space="0" w:color="auto"/>
                                    <w:bottom w:val="none" w:sz="0" w:space="0" w:color="auto"/>
                                    <w:right w:val="none" w:sz="0" w:space="0" w:color="auto"/>
                                  </w:divBdr>
                                  <w:divsChild>
                                    <w:div w:id="112546235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607719">
          <w:marLeft w:val="0"/>
          <w:marRight w:val="0"/>
          <w:marTop w:val="0"/>
          <w:marBottom w:val="0"/>
          <w:divBdr>
            <w:top w:val="none" w:sz="0" w:space="0" w:color="auto"/>
            <w:left w:val="none" w:sz="0" w:space="0" w:color="auto"/>
            <w:bottom w:val="none" w:sz="0" w:space="0" w:color="auto"/>
            <w:right w:val="none" w:sz="0" w:space="0" w:color="auto"/>
          </w:divBdr>
          <w:divsChild>
            <w:div w:id="212614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904888">
      <w:bodyDiv w:val="1"/>
      <w:marLeft w:val="0"/>
      <w:marRight w:val="0"/>
      <w:marTop w:val="0"/>
      <w:marBottom w:val="0"/>
      <w:divBdr>
        <w:top w:val="none" w:sz="0" w:space="0" w:color="auto"/>
        <w:left w:val="none" w:sz="0" w:space="0" w:color="auto"/>
        <w:bottom w:val="none" w:sz="0" w:space="0" w:color="auto"/>
        <w:right w:val="none" w:sz="0" w:space="0" w:color="auto"/>
      </w:divBdr>
    </w:div>
    <w:div w:id="1261723163">
      <w:bodyDiv w:val="1"/>
      <w:marLeft w:val="0"/>
      <w:marRight w:val="0"/>
      <w:marTop w:val="0"/>
      <w:marBottom w:val="0"/>
      <w:divBdr>
        <w:top w:val="none" w:sz="0" w:space="0" w:color="auto"/>
        <w:left w:val="none" w:sz="0" w:space="0" w:color="auto"/>
        <w:bottom w:val="none" w:sz="0" w:space="0" w:color="auto"/>
        <w:right w:val="none" w:sz="0" w:space="0" w:color="auto"/>
      </w:divBdr>
    </w:div>
    <w:div w:id="1317610974">
      <w:bodyDiv w:val="1"/>
      <w:marLeft w:val="0"/>
      <w:marRight w:val="0"/>
      <w:marTop w:val="0"/>
      <w:marBottom w:val="0"/>
      <w:divBdr>
        <w:top w:val="none" w:sz="0" w:space="0" w:color="auto"/>
        <w:left w:val="none" w:sz="0" w:space="0" w:color="auto"/>
        <w:bottom w:val="none" w:sz="0" w:space="0" w:color="auto"/>
        <w:right w:val="none" w:sz="0" w:space="0" w:color="auto"/>
      </w:divBdr>
    </w:div>
    <w:div w:id="1325668219">
      <w:bodyDiv w:val="1"/>
      <w:marLeft w:val="0"/>
      <w:marRight w:val="0"/>
      <w:marTop w:val="0"/>
      <w:marBottom w:val="0"/>
      <w:divBdr>
        <w:top w:val="none" w:sz="0" w:space="0" w:color="auto"/>
        <w:left w:val="none" w:sz="0" w:space="0" w:color="auto"/>
        <w:bottom w:val="none" w:sz="0" w:space="0" w:color="auto"/>
        <w:right w:val="none" w:sz="0" w:space="0" w:color="auto"/>
      </w:divBdr>
    </w:div>
    <w:div w:id="1357804218">
      <w:bodyDiv w:val="1"/>
      <w:marLeft w:val="0"/>
      <w:marRight w:val="0"/>
      <w:marTop w:val="0"/>
      <w:marBottom w:val="0"/>
      <w:divBdr>
        <w:top w:val="none" w:sz="0" w:space="0" w:color="auto"/>
        <w:left w:val="none" w:sz="0" w:space="0" w:color="auto"/>
        <w:bottom w:val="none" w:sz="0" w:space="0" w:color="auto"/>
        <w:right w:val="none" w:sz="0" w:space="0" w:color="auto"/>
      </w:divBdr>
    </w:div>
    <w:div w:id="1390837247">
      <w:bodyDiv w:val="1"/>
      <w:marLeft w:val="0"/>
      <w:marRight w:val="0"/>
      <w:marTop w:val="0"/>
      <w:marBottom w:val="0"/>
      <w:divBdr>
        <w:top w:val="none" w:sz="0" w:space="0" w:color="auto"/>
        <w:left w:val="none" w:sz="0" w:space="0" w:color="auto"/>
        <w:bottom w:val="none" w:sz="0" w:space="0" w:color="auto"/>
        <w:right w:val="none" w:sz="0" w:space="0" w:color="auto"/>
      </w:divBdr>
    </w:div>
    <w:div w:id="1413157101">
      <w:bodyDiv w:val="1"/>
      <w:marLeft w:val="0"/>
      <w:marRight w:val="0"/>
      <w:marTop w:val="0"/>
      <w:marBottom w:val="0"/>
      <w:divBdr>
        <w:top w:val="none" w:sz="0" w:space="0" w:color="auto"/>
        <w:left w:val="none" w:sz="0" w:space="0" w:color="auto"/>
        <w:bottom w:val="none" w:sz="0" w:space="0" w:color="auto"/>
        <w:right w:val="none" w:sz="0" w:space="0" w:color="auto"/>
      </w:divBdr>
    </w:div>
    <w:div w:id="1440680393">
      <w:bodyDiv w:val="1"/>
      <w:marLeft w:val="0"/>
      <w:marRight w:val="0"/>
      <w:marTop w:val="0"/>
      <w:marBottom w:val="0"/>
      <w:divBdr>
        <w:top w:val="none" w:sz="0" w:space="0" w:color="auto"/>
        <w:left w:val="none" w:sz="0" w:space="0" w:color="auto"/>
        <w:bottom w:val="none" w:sz="0" w:space="0" w:color="auto"/>
        <w:right w:val="none" w:sz="0" w:space="0" w:color="auto"/>
      </w:divBdr>
    </w:div>
    <w:div w:id="1484614778">
      <w:bodyDiv w:val="1"/>
      <w:marLeft w:val="0"/>
      <w:marRight w:val="0"/>
      <w:marTop w:val="0"/>
      <w:marBottom w:val="0"/>
      <w:divBdr>
        <w:top w:val="none" w:sz="0" w:space="0" w:color="auto"/>
        <w:left w:val="none" w:sz="0" w:space="0" w:color="auto"/>
        <w:bottom w:val="none" w:sz="0" w:space="0" w:color="auto"/>
        <w:right w:val="none" w:sz="0" w:space="0" w:color="auto"/>
      </w:divBdr>
    </w:div>
    <w:div w:id="1521163875">
      <w:bodyDiv w:val="1"/>
      <w:marLeft w:val="0"/>
      <w:marRight w:val="0"/>
      <w:marTop w:val="0"/>
      <w:marBottom w:val="0"/>
      <w:divBdr>
        <w:top w:val="none" w:sz="0" w:space="0" w:color="auto"/>
        <w:left w:val="none" w:sz="0" w:space="0" w:color="auto"/>
        <w:bottom w:val="none" w:sz="0" w:space="0" w:color="auto"/>
        <w:right w:val="none" w:sz="0" w:space="0" w:color="auto"/>
      </w:divBdr>
    </w:div>
    <w:div w:id="1581671642">
      <w:bodyDiv w:val="1"/>
      <w:marLeft w:val="0"/>
      <w:marRight w:val="0"/>
      <w:marTop w:val="0"/>
      <w:marBottom w:val="0"/>
      <w:divBdr>
        <w:top w:val="none" w:sz="0" w:space="0" w:color="auto"/>
        <w:left w:val="none" w:sz="0" w:space="0" w:color="auto"/>
        <w:bottom w:val="none" w:sz="0" w:space="0" w:color="auto"/>
        <w:right w:val="none" w:sz="0" w:space="0" w:color="auto"/>
      </w:divBdr>
      <w:divsChild>
        <w:div w:id="1195651882">
          <w:marLeft w:val="-108"/>
          <w:marRight w:val="0"/>
          <w:marTop w:val="0"/>
          <w:marBottom w:val="0"/>
          <w:divBdr>
            <w:top w:val="none" w:sz="0" w:space="0" w:color="auto"/>
            <w:left w:val="none" w:sz="0" w:space="0" w:color="auto"/>
            <w:bottom w:val="none" w:sz="0" w:space="0" w:color="auto"/>
            <w:right w:val="none" w:sz="0" w:space="0" w:color="auto"/>
          </w:divBdr>
        </w:div>
      </w:divsChild>
    </w:div>
    <w:div w:id="1656447805">
      <w:bodyDiv w:val="1"/>
      <w:marLeft w:val="0"/>
      <w:marRight w:val="0"/>
      <w:marTop w:val="0"/>
      <w:marBottom w:val="0"/>
      <w:divBdr>
        <w:top w:val="none" w:sz="0" w:space="0" w:color="auto"/>
        <w:left w:val="none" w:sz="0" w:space="0" w:color="auto"/>
        <w:bottom w:val="none" w:sz="0" w:space="0" w:color="auto"/>
        <w:right w:val="none" w:sz="0" w:space="0" w:color="auto"/>
      </w:divBdr>
    </w:div>
    <w:div w:id="1758163104">
      <w:bodyDiv w:val="1"/>
      <w:marLeft w:val="0"/>
      <w:marRight w:val="0"/>
      <w:marTop w:val="0"/>
      <w:marBottom w:val="0"/>
      <w:divBdr>
        <w:top w:val="none" w:sz="0" w:space="0" w:color="auto"/>
        <w:left w:val="none" w:sz="0" w:space="0" w:color="auto"/>
        <w:bottom w:val="none" w:sz="0" w:space="0" w:color="auto"/>
        <w:right w:val="none" w:sz="0" w:space="0" w:color="auto"/>
      </w:divBdr>
    </w:div>
    <w:div w:id="184643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sauer.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orami.de/en/"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DAFAA-3936-4CE1-9B1B-23866EA13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382</Words>
  <Characters>2183</Characters>
  <Application>Microsoft Office Word</Application>
  <DocSecurity>0</DocSecurity>
  <Lines>18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6</cp:revision>
  <dcterms:created xsi:type="dcterms:W3CDTF">2021-11-04T13:06:00Z</dcterms:created>
  <dcterms:modified xsi:type="dcterms:W3CDTF">2022-02-15T09:33:00Z</dcterms:modified>
</cp:coreProperties>
</file>