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3EB" w:rsidRDefault="00896548" w:rsidP="006C624E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3E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Обґрунтування </w:t>
      </w:r>
    </w:p>
    <w:p w:rsidR="001B2C45" w:rsidRPr="002863EB" w:rsidRDefault="00896548" w:rsidP="006C624E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3EB">
        <w:rPr>
          <w:rFonts w:ascii="Times New Roman" w:hAnsi="Times New Roman" w:cs="Times New Roman"/>
          <w:b/>
          <w:sz w:val="28"/>
          <w:szCs w:val="28"/>
          <w:lang w:eastAsia="ru-RU"/>
        </w:rPr>
        <w:t>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Pr="002863EB" w:rsidRDefault="007328B8" w:rsidP="006C624E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863EB" w:rsidRPr="008C5B6B" w:rsidRDefault="001B2C45" w:rsidP="008C5B6B">
      <w:pPr>
        <w:tabs>
          <w:tab w:val="left" w:pos="8025"/>
        </w:tabs>
        <w:spacing w:after="0"/>
        <w:ind w:left="-567"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863E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Предмет закупівлі</w:t>
      </w:r>
      <w:bookmarkStart w:id="0" w:name="_Hlk79076374"/>
      <w:r w:rsidRPr="002863E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</w:t>
      </w:r>
      <w:r w:rsidR="00FC0DE1" w:rsidRPr="002863E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bookmarkEnd w:id="0"/>
      <w:r w:rsidR="003B3C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закупівля </w:t>
      </w:r>
      <w:r w:rsidR="008C5B6B" w:rsidRPr="008C5B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телекомунікаційних послуг на 2022 рік ДК 021:2015: 64210000-1 Послуги телефонного зв’язку та передачі даних</w:t>
      </w:r>
    </w:p>
    <w:p w:rsidR="00FC0DE1" w:rsidRPr="002863EB" w:rsidRDefault="00FC0DE1" w:rsidP="006C624E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DF69F7" w:rsidRPr="002863EB" w:rsidRDefault="00DF69F7" w:rsidP="006C624E">
      <w:pPr>
        <w:shd w:val="clear" w:color="auto" w:fill="FFFFFF"/>
        <w:tabs>
          <w:tab w:val="left" w:pos="29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Hlk66682778"/>
    </w:p>
    <w:p w:rsidR="00407EC3" w:rsidRPr="002863EB" w:rsidRDefault="00EE47BA" w:rsidP="006C624E">
      <w:pPr>
        <w:shd w:val="clear" w:color="auto" w:fill="FFFFFF"/>
        <w:tabs>
          <w:tab w:val="left" w:pos="29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3EB">
        <w:rPr>
          <w:rFonts w:ascii="Times New Roman" w:hAnsi="Times New Roman" w:cs="Times New Roman"/>
          <w:b/>
          <w:bCs/>
          <w:sz w:val="28"/>
          <w:szCs w:val="28"/>
          <w:u w:val="single"/>
        </w:rPr>
        <w:t>Обґрунтування технічних та якісних характеристик предмета закупівлі:</w:t>
      </w:r>
    </w:p>
    <w:p w:rsidR="00407EC3" w:rsidRDefault="008C5B6B" w:rsidP="006C624E">
      <w:pPr>
        <w:shd w:val="clear" w:color="auto" w:fill="FFFFFF"/>
        <w:tabs>
          <w:tab w:val="left" w:pos="29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B6B">
        <w:rPr>
          <w:rFonts w:ascii="Times New Roman" w:hAnsi="Times New Roman" w:cs="Times New Roman"/>
          <w:b/>
          <w:sz w:val="28"/>
          <w:szCs w:val="28"/>
        </w:rPr>
        <w:t>Технічні та якісні характеристики предмета закупівлі визначені відповідно до потреб замовника та з урахуванням вимог законодавства.</w:t>
      </w:r>
    </w:p>
    <w:p w:rsidR="008C5B6B" w:rsidRPr="002863EB" w:rsidRDefault="008C5B6B" w:rsidP="006C624E">
      <w:pPr>
        <w:shd w:val="clear" w:color="auto" w:fill="FFFFFF"/>
        <w:tabs>
          <w:tab w:val="left" w:pos="29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407EC3" w:rsidRPr="002863EB" w:rsidRDefault="00DB4972" w:rsidP="006C624E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863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>Обґрунтування очікуваної вартості</w:t>
      </w:r>
      <w:r w:rsidR="001B2C45" w:rsidRPr="002863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 xml:space="preserve"> закупівлі/бюджетного призначення.</w:t>
      </w:r>
    </w:p>
    <w:p w:rsidR="003828B8" w:rsidRDefault="003828B8" w:rsidP="006C624E">
      <w:pPr>
        <w:tabs>
          <w:tab w:val="left" w:pos="8025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828B8" w:rsidRDefault="003828B8" w:rsidP="006C624E">
      <w:pPr>
        <w:tabs>
          <w:tab w:val="left" w:pos="8025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C5B6B" w:rsidRDefault="008C5B6B" w:rsidP="006C624E">
      <w:pPr>
        <w:tabs>
          <w:tab w:val="left" w:pos="8025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C5B6B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Розрахунок очікуваної вартості закупівлі здійснювався на підставі тарифів, які застосов</w:t>
      </w:r>
      <w:r w:rsidR="006F1EAE">
        <w:rPr>
          <w:rFonts w:ascii="Times New Roman" w:eastAsia="Times New Roman" w:hAnsi="Times New Roman" w:cs="Times New Roman"/>
          <w:sz w:val="28"/>
          <w:szCs w:val="28"/>
          <w:lang w:eastAsia="uk-UA"/>
        </w:rPr>
        <w:t>уються Виконавцем з 1 січня 2022</w:t>
      </w:r>
      <w:r w:rsidRPr="008C5B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(відповідно до чинного законодавства, тарифне регулювання  у сфері телекомунікацій здійснює НКРЗІ), об</w:t>
      </w:r>
      <w:r w:rsidR="003828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сягу послуг, спожитих у 2020-2021 </w:t>
      </w:r>
      <w:r w:rsidRPr="008C5B6B">
        <w:rPr>
          <w:rFonts w:ascii="Times New Roman" w:eastAsia="Times New Roman" w:hAnsi="Times New Roman" w:cs="Times New Roman"/>
          <w:sz w:val="28"/>
          <w:szCs w:val="28"/>
          <w:lang w:eastAsia="uk-UA"/>
        </w:rPr>
        <w:t>роках та визначеним коефіцієнтом інфляції з урахуван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ням рекомендацій, викладених в "</w:t>
      </w:r>
      <w:r w:rsidRPr="008C5B6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Примірній методиці визначення очікува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ної вартості предмета закупівлі"</w:t>
      </w:r>
      <w:r w:rsidR="006F1EAE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bookmarkStart w:id="2" w:name="_GoBack"/>
      <w:bookmarkEnd w:id="2"/>
      <w:r w:rsidRPr="008C5B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затвердженої Наказом Міністерства розвитку економіки, торгівлі та сільського господарства України від 18.02.2020</w:t>
      </w:r>
      <w:r w:rsidR="003828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C5B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р. </w:t>
      </w:r>
      <w:r w:rsidR="003828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Pr="008C5B6B">
        <w:rPr>
          <w:rFonts w:ascii="Times New Roman" w:eastAsia="Times New Roman" w:hAnsi="Times New Roman" w:cs="Times New Roman"/>
          <w:sz w:val="28"/>
          <w:szCs w:val="28"/>
          <w:lang w:eastAsia="uk-UA"/>
        </w:rPr>
        <w:t>№ 275.</w:t>
      </w:r>
    </w:p>
    <w:p w:rsidR="008C5B6B" w:rsidRDefault="008C5B6B" w:rsidP="006C624E">
      <w:pPr>
        <w:tabs>
          <w:tab w:val="left" w:pos="8025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B4972" w:rsidRPr="002863EB" w:rsidRDefault="00DB4972" w:rsidP="006C624E">
      <w:pPr>
        <w:tabs>
          <w:tab w:val="left" w:pos="8025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3EB">
        <w:rPr>
          <w:rFonts w:ascii="Times New Roman" w:hAnsi="Times New Roman" w:cs="Times New Roman"/>
          <w:sz w:val="28"/>
          <w:szCs w:val="28"/>
        </w:rPr>
        <w:t xml:space="preserve">Розмір очікуваної вартості </w:t>
      </w:r>
      <w:r w:rsidR="008C5B6B">
        <w:rPr>
          <w:rFonts w:ascii="Times New Roman" w:hAnsi="Times New Roman" w:cs="Times New Roman"/>
          <w:sz w:val="28"/>
          <w:szCs w:val="28"/>
        </w:rPr>
        <w:t>становить 216000</w:t>
      </w:r>
      <w:r w:rsidR="002A7776" w:rsidRPr="002863EB">
        <w:rPr>
          <w:rFonts w:ascii="Times New Roman" w:hAnsi="Times New Roman" w:cs="Times New Roman"/>
          <w:sz w:val="28"/>
          <w:szCs w:val="28"/>
        </w:rPr>
        <w:t xml:space="preserve"> гривень.</w:t>
      </w:r>
    </w:p>
    <w:p w:rsidR="002863EB" w:rsidRPr="002863EB" w:rsidRDefault="002863EB" w:rsidP="006C624E">
      <w:pPr>
        <w:tabs>
          <w:tab w:val="left" w:pos="8025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863EB" w:rsidRPr="002863E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C4317"/>
    <w:multiLevelType w:val="hybridMultilevel"/>
    <w:tmpl w:val="21B456BA"/>
    <w:lvl w:ilvl="0" w:tplc="85021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44289"/>
    <w:rsid w:val="001466A7"/>
    <w:rsid w:val="001575CB"/>
    <w:rsid w:val="00162B9B"/>
    <w:rsid w:val="001670A7"/>
    <w:rsid w:val="00170F0D"/>
    <w:rsid w:val="00191114"/>
    <w:rsid w:val="00195342"/>
    <w:rsid w:val="001A1634"/>
    <w:rsid w:val="001A5FA6"/>
    <w:rsid w:val="001A7430"/>
    <w:rsid w:val="001B2C45"/>
    <w:rsid w:val="001B5373"/>
    <w:rsid w:val="001D0368"/>
    <w:rsid w:val="001E4D46"/>
    <w:rsid w:val="001F3F24"/>
    <w:rsid w:val="001F5423"/>
    <w:rsid w:val="002221D9"/>
    <w:rsid w:val="00240852"/>
    <w:rsid w:val="002863EB"/>
    <w:rsid w:val="002A7776"/>
    <w:rsid w:val="002D3D1F"/>
    <w:rsid w:val="00323C6C"/>
    <w:rsid w:val="003678E6"/>
    <w:rsid w:val="00372649"/>
    <w:rsid w:val="003828B8"/>
    <w:rsid w:val="003B3CBD"/>
    <w:rsid w:val="00404944"/>
    <w:rsid w:val="00407EC3"/>
    <w:rsid w:val="004100C7"/>
    <w:rsid w:val="004101A6"/>
    <w:rsid w:val="00412018"/>
    <w:rsid w:val="00431166"/>
    <w:rsid w:val="00455BF8"/>
    <w:rsid w:val="00464542"/>
    <w:rsid w:val="004808DE"/>
    <w:rsid w:val="004E3EE6"/>
    <w:rsid w:val="004E6EEC"/>
    <w:rsid w:val="004F7164"/>
    <w:rsid w:val="00515E63"/>
    <w:rsid w:val="00570686"/>
    <w:rsid w:val="005A6232"/>
    <w:rsid w:val="005B33DF"/>
    <w:rsid w:val="005D74E5"/>
    <w:rsid w:val="005E5667"/>
    <w:rsid w:val="00664319"/>
    <w:rsid w:val="006757FB"/>
    <w:rsid w:val="00696D52"/>
    <w:rsid w:val="006C624E"/>
    <w:rsid w:val="006D2145"/>
    <w:rsid w:val="006E6F0F"/>
    <w:rsid w:val="006F08AB"/>
    <w:rsid w:val="006F1EAE"/>
    <w:rsid w:val="007326F5"/>
    <w:rsid w:val="007328B8"/>
    <w:rsid w:val="007A1A06"/>
    <w:rsid w:val="00810977"/>
    <w:rsid w:val="00823708"/>
    <w:rsid w:val="00825D92"/>
    <w:rsid w:val="00832F91"/>
    <w:rsid w:val="00836E26"/>
    <w:rsid w:val="00842026"/>
    <w:rsid w:val="0087531F"/>
    <w:rsid w:val="008951FD"/>
    <w:rsid w:val="00896548"/>
    <w:rsid w:val="008C5B6B"/>
    <w:rsid w:val="008D58B4"/>
    <w:rsid w:val="00905186"/>
    <w:rsid w:val="0091503D"/>
    <w:rsid w:val="009433E3"/>
    <w:rsid w:val="009766DE"/>
    <w:rsid w:val="009B7DD2"/>
    <w:rsid w:val="009C0490"/>
    <w:rsid w:val="009C2CC0"/>
    <w:rsid w:val="009E21DF"/>
    <w:rsid w:val="00A0101F"/>
    <w:rsid w:val="00A053BB"/>
    <w:rsid w:val="00A11E81"/>
    <w:rsid w:val="00A1585A"/>
    <w:rsid w:val="00A548BE"/>
    <w:rsid w:val="00A67B17"/>
    <w:rsid w:val="00AC179A"/>
    <w:rsid w:val="00AC36CA"/>
    <w:rsid w:val="00AE49FA"/>
    <w:rsid w:val="00AE6628"/>
    <w:rsid w:val="00B230BD"/>
    <w:rsid w:val="00B523F5"/>
    <w:rsid w:val="00B7582E"/>
    <w:rsid w:val="00B94B45"/>
    <w:rsid w:val="00BD7FC6"/>
    <w:rsid w:val="00C22051"/>
    <w:rsid w:val="00C3364D"/>
    <w:rsid w:val="00C40830"/>
    <w:rsid w:val="00C92D8B"/>
    <w:rsid w:val="00C96878"/>
    <w:rsid w:val="00CA7EF0"/>
    <w:rsid w:val="00CC45E4"/>
    <w:rsid w:val="00CE28EF"/>
    <w:rsid w:val="00CF65E3"/>
    <w:rsid w:val="00D1683A"/>
    <w:rsid w:val="00D413BD"/>
    <w:rsid w:val="00D816C9"/>
    <w:rsid w:val="00DA775B"/>
    <w:rsid w:val="00DB4972"/>
    <w:rsid w:val="00DB524A"/>
    <w:rsid w:val="00DF69F7"/>
    <w:rsid w:val="00E05814"/>
    <w:rsid w:val="00E10768"/>
    <w:rsid w:val="00E1356C"/>
    <w:rsid w:val="00E60957"/>
    <w:rsid w:val="00E64DD1"/>
    <w:rsid w:val="00E657FE"/>
    <w:rsid w:val="00EA07CE"/>
    <w:rsid w:val="00EE1AB1"/>
    <w:rsid w:val="00EE47BA"/>
    <w:rsid w:val="00EF38DE"/>
    <w:rsid w:val="00F23A3F"/>
    <w:rsid w:val="00F24B3D"/>
    <w:rsid w:val="00F33FBC"/>
    <w:rsid w:val="00F41BAC"/>
    <w:rsid w:val="00FB1B54"/>
    <w:rsid w:val="00FB67FE"/>
    <w:rsid w:val="00FC0DE1"/>
    <w:rsid w:val="00FC5891"/>
    <w:rsid w:val="00FF2F38"/>
    <w:rsid w:val="00FF39BD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44532"/>
  <w15:docId w15:val="{1F916537-E79C-4525-8936-87F45DAE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F1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1E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DB416-1770-4DF8-99BF-177B2DAE7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Максим Микол. Макидон</cp:lastModifiedBy>
  <cp:revision>38</cp:revision>
  <cp:lastPrinted>2022-01-06T08:32:00Z</cp:lastPrinted>
  <dcterms:created xsi:type="dcterms:W3CDTF">2021-08-20T15:15:00Z</dcterms:created>
  <dcterms:modified xsi:type="dcterms:W3CDTF">2022-01-06T08:34:00Z</dcterms:modified>
</cp:coreProperties>
</file>