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821D1" w:rsidRPr="002821D1" w:rsidRDefault="001D257A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hyperlink r:id="rId4" w:history="1">
        <w:proofErr w:type="spellStart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Аксесуари</w:t>
        </w:r>
        <w:proofErr w:type="spellEnd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</w:t>
        </w:r>
        <w:proofErr w:type="spellStart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спеціального</w:t>
        </w:r>
        <w:proofErr w:type="spellEnd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</w:t>
        </w:r>
        <w:proofErr w:type="spellStart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призначення</w:t>
        </w:r>
        <w:proofErr w:type="spellEnd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для </w:t>
        </w:r>
        <w:proofErr w:type="spellStart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тхеквондо</w:t>
        </w:r>
        <w:proofErr w:type="spellEnd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(ВТФ) (наказ 2654 </w:t>
        </w:r>
        <w:proofErr w:type="spellStart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зі</w:t>
        </w:r>
        <w:proofErr w:type="spellEnd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</w:t>
        </w:r>
        <w:proofErr w:type="spellStart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змінами</w:t>
        </w:r>
        <w:proofErr w:type="spellEnd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) ДК 021:2015: 37430000-1 </w:t>
        </w:r>
        <w:proofErr w:type="spellStart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Інвентар</w:t>
        </w:r>
        <w:proofErr w:type="spellEnd"/>
        <w:r w:rsidR="002821D1" w:rsidRPr="002821D1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для боксу</w:t>
        </w:r>
      </w:hyperlink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D257A" w:rsidRPr="001D257A">
        <w:rPr>
          <w:rFonts w:ascii="Times New Roman" w:hAnsi="Times New Roman" w:cs="Times New Roman"/>
          <w:sz w:val="24"/>
          <w:szCs w:val="24"/>
        </w:rPr>
        <w:t>UA-2023-08-29-009399-a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1D257A"/>
    <w:rsid w:val="002821D1"/>
    <w:rsid w:val="002A69D7"/>
    <w:rsid w:val="002E5928"/>
    <w:rsid w:val="004E6296"/>
    <w:rsid w:val="005B607E"/>
    <w:rsid w:val="00730163"/>
    <w:rsid w:val="00926B0B"/>
    <w:rsid w:val="00CF18C5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3-09-13-009725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10</cp:revision>
  <cp:lastPrinted>2024-01-16T08:33:00Z</cp:lastPrinted>
  <dcterms:created xsi:type="dcterms:W3CDTF">2024-01-16T08:01:00Z</dcterms:created>
  <dcterms:modified xsi:type="dcterms:W3CDTF">2024-01-16T08:34:00Z</dcterms:modified>
</cp:coreProperties>
</file>