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67F23C01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9C0556E" w14:textId="0EA3400B" w:rsidR="00E77330" w:rsidRDefault="00492DB0" w:rsidP="008C0AD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bookmarkStart w:id="0" w:name="_GoBack"/>
      <w:r w:rsidRPr="00492DB0">
        <w:rPr>
          <w:rFonts w:ascii="Times New Roman" w:hAnsi="Times New Roman" w:cs="Times New Roman"/>
          <w:bCs/>
          <w:sz w:val="24"/>
          <w:szCs w:val="24"/>
          <w:lang w:val="uk-UA"/>
        </w:rPr>
        <w:t>Набої калібру 5,6 мм (.22 LR) (1626/1.040/1, 1478/1 стрільба кульова)</w:t>
      </w:r>
      <w:r w:rsidR="00E77330" w:rsidRPr="00E7733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44800AB1" w14:textId="3AFAFCC8" w:rsidR="008C0AD6" w:rsidRPr="00C3685A" w:rsidRDefault="00E77330" w:rsidP="008C0AD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E77330">
        <w:rPr>
          <w:rFonts w:ascii="Times New Roman" w:hAnsi="Times New Roman" w:cs="Times New Roman"/>
          <w:bCs/>
          <w:sz w:val="24"/>
          <w:szCs w:val="24"/>
          <w:lang w:val="uk-UA"/>
        </w:rPr>
        <w:t>(ДК 021:2015: 35330000-6 – Боєприпаси)</w:t>
      </w:r>
    </w:p>
    <w:p w14:paraId="7F26FA6B" w14:textId="2FC224A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C3685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C3685A" w:rsidRPr="00C3685A">
        <w:rPr>
          <w:lang w:val="uk-UA"/>
        </w:rPr>
        <w:t xml:space="preserve"> </w:t>
      </w:r>
      <w:r w:rsidR="00492DB0" w:rsidRPr="00492DB0">
        <w:rPr>
          <w:rFonts w:ascii="Times New Roman" w:hAnsi="Times New Roman" w:cs="Times New Roman"/>
          <w:bCs/>
          <w:sz w:val="24"/>
          <w:szCs w:val="24"/>
          <w:lang w:val="uk-UA"/>
        </w:rPr>
        <w:t>UA-2023-07-05-010628-a</w:t>
      </w:r>
    </w:p>
    <w:bookmarkEnd w:id="0"/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E77330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стрільби кульової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урахуванням особливостей тренувального процесу.</w:t>
      </w:r>
    </w:p>
    <w:p w14:paraId="4BBEE43C" w14:textId="49F3809D" w:rsidR="008C0AD6" w:rsidRPr="00994CFD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кошторису витрат спортивного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заходу №</w:t>
      </w:r>
      <w:r w:rsid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1478</w:t>
      </w:r>
      <w:r w:rsidR="00C3685A"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/1</w:t>
      </w:r>
      <w:r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 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04.07.2023 №1626/1.040/1 "Про фінансове та матеріально-технічне забезпечення проведення заключного навчально-тренувального збору національної збірної команди України зі стрільби кульової зі спеціальної підготовки до чемпіонату світу" та</w:t>
      </w:r>
      <w:r w:rsid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>
        <w:rPr>
          <w:rFonts w:ascii="Times New Roman" w:hAnsi="Times New Roman" w:cs="Times New Roman"/>
          <w:sz w:val="24"/>
          <w:szCs w:val="24"/>
          <w:lang w:val="uk-UA"/>
        </w:rPr>
        <w:t>"</w:t>
      </w:r>
      <w:r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                                № 264/31716.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435F87"/>
    <w:rsid w:val="00492DB0"/>
    <w:rsid w:val="008C0AD6"/>
    <w:rsid w:val="00C3685A"/>
    <w:rsid w:val="00C67AC9"/>
    <w:rsid w:val="00DB1C57"/>
    <w:rsid w:val="00E77330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2024-01-16T09:38:00Z</dcterms:created>
  <dcterms:modified xsi:type="dcterms:W3CDTF">2024-01-16T09:38:00Z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