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43997D2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2156C2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540C234" w14:textId="706712F7" w:rsidR="00CB4953" w:rsidRDefault="00CB4953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B4953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Набої та кульки пневматичні для стрільби кульової (наказ № 938 зі змінами) ДК 021:2015: 35330000-6 – Боєприпаси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1FE2047E" w:rsidR="00CF276D" w:rsidRPr="00D059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CB495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0594C" w:rsidRPr="00CB4953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CB4953" w:rsidRPr="00CB4953">
        <w:rPr>
          <w:rFonts w:ascii="Times New Roman" w:hAnsi="Times New Roman" w:cs="Times New Roman"/>
          <w:b/>
          <w:bCs/>
          <w:sz w:val="24"/>
          <w:szCs w:val="24"/>
        </w:rPr>
        <w:t>UA-2023-04-21-003759-a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36DD"/>
    <w:rsid w:val="002156C2"/>
    <w:rsid w:val="00235F20"/>
    <w:rsid w:val="002E2E03"/>
    <w:rsid w:val="0040595F"/>
    <w:rsid w:val="00597364"/>
    <w:rsid w:val="005F64E3"/>
    <w:rsid w:val="00776304"/>
    <w:rsid w:val="008E686A"/>
    <w:rsid w:val="00AA2878"/>
    <w:rsid w:val="00AA6AC8"/>
    <w:rsid w:val="00AD20BD"/>
    <w:rsid w:val="00B044D0"/>
    <w:rsid w:val="00B24A71"/>
    <w:rsid w:val="00CB4953"/>
    <w:rsid w:val="00CF276D"/>
    <w:rsid w:val="00D0594C"/>
    <w:rsid w:val="00D2060E"/>
    <w:rsid w:val="00ED1C31"/>
    <w:rsid w:val="00EF0482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2024-01-14T16:44:00Z</dcterms:created>
  <dcterms:modified xsi:type="dcterms:W3CDTF">2024-01-17T10:00:00Z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