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FE5AAB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757ADF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1E86C19" w14:textId="35901122" w:rsidR="00B70BB0" w:rsidRPr="00B70BB0" w:rsidRDefault="00B70BB0" w:rsidP="00B70BB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r w:rsidRPr="00B70BB0">
        <w:rPr>
          <w:rFonts w:ascii="Times New Roman" w:hAnsi="Times New Roman" w:cs="Times New Roman"/>
          <w:b/>
          <w:bCs/>
          <w:sz w:val="24"/>
          <w:szCs w:val="24"/>
          <w:lang w:val="uk-UA"/>
        </w:rPr>
        <w:t>Каное класу С1, С2 для веслування на байдарках та каное (наказ № 2385 зі змінами) ДК 021:2015: 34520000-8 Човни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bookmarkEnd w:id="0"/>
    <w:p w14:paraId="76208D1F" w14:textId="21F1B43B" w:rsidR="00CF276D" w:rsidRPr="0053550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B70BB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3550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3550D" w:rsidRPr="0053550D">
        <w:rPr>
          <w:rFonts w:ascii="Times New Roman" w:hAnsi="Times New Roman" w:cs="Times New Roman"/>
          <w:b/>
          <w:bCs/>
          <w:sz w:val="24"/>
          <w:szCs w:val="24"/>
        </w:rPr>
        <w:t>UA</w:t>
      </w:r>
      <w:r w:rsidR="0053550D" w:rsidRPr="00B70BB0">
        <w:rPr>
          <w:rFonts w:ascii="Times New Roman" w:hAnsi="Times New Roman" w:cs="Times New Roman"/>
          <w:b/>
          <w:bCs/>
          <w:sz w:val="24"/>
          <w:szCs w:val="24"/>
          <w:lang w:val="uk-UA"/>
        </w:rPr>
        <w:t>-2023-05-09-007378-</w:t>
      </w:r>
      <w:r w:rsidR="0053550D" w:rsidRPr="0053550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3550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3550D"/>
    <w:rsid w:val="00597364"/>
    <w:rsid w:val="005F64E3"/>
    <w:rsid w:val="00757ADF"/>
    <w:rsid w:val="00B044D0"/>
    <w:rsid w:val="00B70BB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4</cp:revision>
  <dcterms:created xsi:type="dcterms:W3CDTF">2024-01-13T18:44:00Z</dcterms:created>
  <dcterms:modified xsi:type="dcterms:W3CDTF">2024-01-15T15:00:00Z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