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5A5C2EF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2509F04" w:rsidR="007C4D4A" w:rsidRDefault="00E10E76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борцівські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 греко-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римської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18820000-3 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E10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0E76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1ED7EC1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E10E76" w:rsidRPr="00E10E76">
        <w:rPr>
          <w:rFonts w:ascii="Times New Roman" w:hAnsi="Times New Roman" w:cs="Times New Roman"/>
          <w:b/>
          <w:bCs/>
          <w:sz w:val="24"/>
          <w:szCs w:val="24"/>
        </w:rPr>
        <w:t>UA-2023-08-07-012054-a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02E70"/>
    <w:rsid w:val="00510BA7"/>
    <w:rsid w:val="005138AC"/>
    <w:rsid w:val="005D3FEF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2024-01-14T15:38:00Z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