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AF22F77" w14:textId="2104A3ED" w:rsidR="006026A5" w:rsidRDefault="00436A3B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36A3B">
        <w:rPr>
          <w:rFonts w:ascii="Times New Roman" w:hAnsi="Times New Roman" w:cs="Times New Roman"/>
          <w:bCs/>
          <w:sz w:val="24"/>
          <w:szCs w:val="24"/>
          <w:lang w:val="uk-UA"/>
        </w:rPr>
        <w:t>Малоцінні предмети та інвентар для підготовки та участі національних збірних команд України боротьби греко – римської, боротьби вільної в ХХХІІІ літніх Олімпійських іграх 2024 року (накази №540 зі змінами №1127, №563 зі змінами 1113) (ДК 021:2015:37440000-4: Інвентар для фітнесу)</w:t>
      </w:r>
    </w:p>
    <w:p w14:paraId="5302EC3C" w14:textId="5176A1CC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6026A5">
        <w:rPr>
          <w:lang w:val="uk-UA"/>
        </w:rPr>
        <w:t xml:space="preserve"> </w:t>
      </w:r>
      <w:r w:rsidR="00436A3B" w:rsidRPr="00436A3B">
        <w:rPr>
          <w:rFonts w:ascii="Times New Roman" w:hAnsi="Times New Roman" w:cs="Times New Roman"/>
          <w:bCs/>
          <w:sz w:val="24"/>
          <w:szCs w:val="24"/>
          <w:lang w:val="uk-UA"/>
        </w:rPr>
        <w:t>UA-2024-03-14-004450-a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436A3B"/>
    <w:rsid w:val="00597364"/>
    <w:rsid w:val="005F64E3"/>
    <w:rsid w:val="006026A5"/>
    <w:rsid w:val="00B044D0"/>
    <w:rsid w:val="00CF276D"/>
    <w:rsid w:val="00D2060E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2024-03-14T10:33:00Z</cp:lastPrinted>
  <dcterms:created xsi:type="dcterms:W3CDTF">2024-03-14T10:34:00Z</dcterms:created>
  <dcterms:modified xsi:type="dcterms:W3CDTF">2024-03-14T10:34:00Z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