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6DE5" w:rsidRPr="002B07CE" w:rsidRDefault="00966DE5" w:rsidP="00966DE5">
      <w:pPr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966DE5" w:rsidRPr="002B07CE" w:rsidRDefault="00966DE5" w:rsidP="002B07CE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>Найменування замовника: ДЕРЖАВНА УСТАНОВА «УПРАВЛІННЯ ЗБІРНИХ КОМАНД ТА ЗАБЕЗПЕЧЕННЯ СПОРТИВНИХ ЗАХОДІВ «УКРСПОРТЗАБЕЗПЕЧЕННЯ».</w:t>
      </w:r>
    </w:p>
    <w:p w:rsidR="00966DE5" w:rsidRPr="002B07CE" w:rsidRDefault="00966DE5" w:rsidP="002B07CE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 xml:space="preserve">Місцезнаходження замовника: 01001, Україна, Київська обл., м. Київ, вул. </w:t>
      </w:r>
      <w:proofErr w:type="spellStart"/>
      <w:r w:rsidRPr="002B07CE">
        <w:rPr>
          <w:rFonts w:ascii="Times New Roman" w:hAnsi="Times New Roman"/>
          <w:b/>
          <w:sz w:val="24"/>
          <w:szCs w:val="24"/>
          <w:lang w:val="uk-UA"/>
        </w:rPr>
        <w:t>Еспланадна</w:t>
      </w:r>
      <w:proofErr w:type="spellEnd"/>
      <w:r w:rsidRPr="002B07CE">
        <w:rPr>
          <w:rFonts w:ascii="Times New Roman" w:hAnsi="Times New Roman"/>
          <w:b/>
          <w:sz w:val="24"/>
          <w:szCs w:val="24"/>
          <w:lang w:val="uk-UA"/>
        </w:rPr>
        <w:t>, буд. 30-Б.</w:t>
      </w:r>
    </w:p>
    <w:p w:rsidR="00966DE5" w:rsidRPr="002B07CE" w:rsidRDefault="00966DE5" w:rsidP="002B07CE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>Ідентифікаційний код замовника в Єдиному державному реєстрі юридичних осіб, фізичних осіб - підприємців та громадських формувань: 03767831</w:t>
      </w:r>
      <w:r w:rsidRPr="002B07CE">
        <w:rPr>
          <w:rFonts w:ascii="Times New Roman" w:hAnsi="Times New Roman"/>
          <w:sz w:val="24"/>
          <w:szCs w:val="24"/>
          <w:lang w:val="uk-UA"/>
        </w:rPr>
        <w:t>.</w:t>
      </w:r>
    </w:p>
    <w:p w:rsidR="00130B9C" w:rsidRPr="00590089" w:rsidRDefault="00966DE5" w:rsidP="00590089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b/>
          <w:bCs/>
          <w:i/>
          <w:sz w:val="24"/>
          <w:szCs w:val="24"/>
          <w:lang w:val="uk-UA"/>
        </w:rPr>
      </w:pPr>
      <w:r w:rsidRPr="00130B9C">
        <w:rPr>
          <w:rFonts w:ascii="Times New Roman" w:hAnsi="Times New Roman"/>
          <w:b/>
          <w:sz w:val="24"/>
          <w:szCs w:val="24"/>
          <w:lang w:val="uk-UA"/>
        </w:rPr>
        <w:t>Назва предмета закупівлі із зазначенням коду за Єдиним закупівельним словником:</w:t>
      </w:r>
      <w:r w:rsidRPr="00130B9C">
        <w:rPr>
          <w:rFonts w:ascii="Times New Roman" w:hAnsi="Times New Roman"/>
          <w:b/>
          <w:sz w:val="24"/>
          <w:szCs w:val="24"/>
          <w:lang w:val="uk-UA"/>
        </w:rPr>
        <w:br/>
      </w:r>
      <w:r w:rsidR="00AE6357" w:rsidRPr="00AE6357">
        <w:rPr>
          <w:rFonts w:ascii="Times New Roman" w:hAnsi="Times New Roman"/>
          <w:b/>
          <w:bCs/>
          <w:i/>
          <w:sz w:val="24"/>
          <w:szCs w:val="24"/>
          <w:lang w:val="uk-UA"/>
        </w:rPr>
        <w:t xml:space="preserve">Татамі (від виробників, схвалених </w:t>
      </w:r>
      <w:r w:rsidR="00AE6357" w:rsidRPr="00AE6357">
        <w:rPr>
          <w:rFonts w:ascii="Times New Roman" w:hAnsi="Times New Roman"/>
          <w:b/>
          <w:bCs/>
          <w:i/>
          <w:sz w:val="24"/>
          <w:szCs w:val="24"/>
        </w:rPr>
        <w:t>IJF</w:t>
      </w:r>
      <w:r w:rsidR="00AE6357" w:rsidRPr="00AE6357">
        <w:rPr>
          <w:rFonts w:ascii="Times New Roman" w:hAnsi="Times New Roman"/>
          <w:b/>
          <w:bCs/>
          <w:i/>
          <w:sz w:val="24"/>
          <w:szCs w:val="24"/>
          <w:lang w:val="uk-UA"/>
        </w:rPr>
        <w:t>) 14 х 14 м для забезпечення підготовки та участі національної збірної команди України з дзюдо в ХХХІІІ літніх Олімпійських іграх 2024 року та міжнародних спортивних змаганнях (ДК 021:2015: 37420000-8 — Гімнастичний інвентар) (накази 614, 797)</w:t>
      </w:r>
    </w:p>
    <w:p w:rsidR="005F3A23" w:rsidRPr="005F3A23" w:rsidRDefault="00966DE5" w:rsidP="00042158">
      <w:pPr>
        <w:pStyle w:val="a3"/>
        <w:numPr>
          <w:ilvl w:val="0"/>
          <w:numId w:val="3"/>
        </w:numPr>
        <w:spacing w:after="0" w:line="276" w:lineRule="auto"/>
        <w:ind w:left="709"/>
        <w:jc w:val="both"/>
        <w:rPr>
          <w:rFonts w:ascii="Times New Roman" w:hAnsi="Times New Roman"/>
          <w:sz w:val="24"/>
          <w:szCs w:val="24"/>
          <w:lang w:val="uk-UA"/>
        </w:rPr>
      </w:pPr>
      <w:r w:rsidRPr="005F3A23">
        <w:rPr>
          <w:rFonts w:ascii="Times New Roman" w:hAnsi="Times New Roman"/>
          <w:b/>
          <w:sz w:val="24"/>
          <w:szCs w:val="24"/>
          <w:lang w:val="uk-UA"/>
        </w:rPr>
        <w:t xml:space="preserve">ID номер: </w:t>
      </w:r>
      <w:r w:rsidR="005F3A23" w:rsidRPr="005F3A23">
        <w:rPr>
          <w:rFonts w:ascii="Times New Roman" w:hAnsi="Times New Roman"/>
          <w:b/>
          <w:sz w:val="24"/>
          <w:szCs w:val="24"/>
        </w:rPr>
        <w:t>UA-2024-03-22-006118-a</w:t>
      </w:r>
    </w:p>
    <w:p w:rsidR="00DA2593" w:rsidRPr="005F3A23" w:rsidRDefault="00966DE5" w:rsidP="00042158">
      <w:pPr>
        <w:pStyle w:val="a3"/>
        <w:numPr>
          <w:ilvl w:val="0"/>
          <w:numId w:val="3"/>
        </w:numPr>
        <w:spacing w:after="0" w:line="276" w:lineRule="auto"/>
        <w:ind w:left="709"/>
        <w:jc w:val="both"/>
        <w:rPr>
          <w:rFonts w:ascii="Times New Roman" w:hAnsi="Times New Roman"/>
          <w:sz w:val="24"/>
          <w:szCs w:val="24"/>
          <w:lang w:val="uk-UA"/>
        </w:rPr>
      </w:pPr>
      <w:bookmarkStart w:id="0" w:name="_GoBack"/>
      <w:bookmarkEnd w:id="0"/>
      <w:r w:rsidRPr="005F3A23">
        <w:rPr>
          <w:rFonts w:ascii="Times New Roman" w:hAnsi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закупівлі:</w:t>
      </w:r>
      <w:r w:rsidRPr="005F3A23">
        <w:rPr>
          <w:rFonts w:ascii="Times New Roman" w:hAnsi="Times New Roman"/>
          <w:sz w:val="24"/>
          <w:szCs w:val="24"/>
          <w:lang w:val="uk-UA"/>
        </w:rPr>
        <w:br/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966DE5" w:rsidRPr="002B07CE" w:rsidRDefault="00966DE5" w:rsidP="00DA2593">
      <w:pPr>
        <w:pStyle w:val="a3"/>
        <w:spacing w:after="0" w:line="276" w:lineRule="auto"/>
        <w:ind w:left="709"/>
        <w:jc w:val="both"/>
        <w:rPr>
          <w:rFonts w:ascii="Times New Roman" w:hAnsi="Times New Roman"/>
          <w:sz w:val="24"/>
          <w:szCs w:val="24"/>
          <w:lang w:val="uk-UA"/>
        </w:rPr>
      </w:pPr>
      <w:r w:rsidRPr="002B07CE">
        <w:rPr>
          <w:rFonts w:ascii="Times New Roman" w:hAnsi="Times New Roman"/>
          <w:sz w:val="24"/>
          <w:szCs w:val="24"/>
          <w:lang w:val="uk-UA"/>
        </w:rPr>
        <w:br/>
        <w:t xml:space="preserve">У свою чергу, згідно з пунктом 4 Порядку використання коштів, передбачених у державному бюджеті для підготовки та участі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іграх, затвердженого постановою Кабінету Міністрів України від 28.02.2011 № 239, склад національної збірної команди, перелік необхідного спортивного обладнання та інвентарю, спортивного одягу, взуття та аксесуарів загального і спеціального призначення, парадного одягу для участі у літніх (зимових) Олімпійських, Юнацьких Олімпійських, Європейських іграх та Європейських юнацьких олімпійських фестивалях затверджуються </w:t>
      </w:r>
      <w:proofErr w:type="spellStart"/>
      <w:r w:rsidRPr="002B07CE">
        <w:rPr>
          <w:rFonts w:ascii="Times New Roman" w:hAnsi="Times New Roman"/>
          <w:sz w:val="24"/>
          <w:szCs w:val="24"/>
          <w:lang w:val="uk-UA"/>
        </w:rPr>
        <w:t>Мінмолодьспортом</w:t>
      </w:r>
      <w:proofErr w:type="spellEnd"/>
      <w:r w:rsidRPr="002B07CE">
        <w:rPr>
          <w:rFonts w:ascii="Times New Roman" w:hAnsi="Times New Roman"/>
          <w:sz w:val="24"/>
          <w:szCs w:val="24"/>
          <w:lang w:val="uk-UA"/>
        </w:rPr>
        <w:t xml:space="preserve"> за погодженням з Національним олімпійським комітетом, для участі у Всесвітніх іграх - за погодженням із Спортивним комітетом України.</w:t>
      </w:r>
      <w:r w:rsidRPr="002B07CE">
        <w:rPr>
          <w:rFonts w:ascii="Times New Roman" w:hAnsi="Times New Roman"/>
          <w:sz w:val="24"/>
          <w:szCs w:val="24"/>
          <w:lang w:val="uk-UA"/>
        </w:rPr>
        <w:br/>
        <w:t xml:space="preserve"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</w:t>
      </w:r>
      <w:proofErr w:type="spellStart"/>
      <w:r w:rsidRPr="002B07CE">
        <w:rPr>
          <w:rFonts w:ascii="Times New Roman" w:hAnsi="Times New Roman"/>
          <w:sz w:val="24"/>
          <w:szCs w:val="24"/>
          <w:lang w:val="uk-UA"/>
        </w:rPr>
        <w:t>Мінмолодьспортом</w:t>
      </w:r>
      <w:proofErr w:type="spellEnd"/>
      <w:r w:rsidRPr="002B07CE">
        <w:rPr>
          <w:rFonts w:ascii="Times New Roman" w:hAnsi="Times New Roman"/>
          <w:sz w:val="24"/>
          <w:szCs w:val="24"/>
          <w:lang w:val="uk-UA"/>
        </w:rPr>
        <w:t>.</w:t>
      </w:r>
    </w:p>
    <w:p w:rsidR="00CB3FD6" w:rsidRPr="002B07CE" w:rsidRDefault="006458BB" w:rsidP="006458BB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sz w:val="24"/>
          <w:szCs w:val="24"/>
          <w:lang w:val="uk-UA"/>
        </w:rPr>
      </w:pPr>
      <w:r w:rsidRPr="006458BB">
        <w:rPr>
          <w:rFonts w:ascii="Times New Roman" w:hAnsi="Times New Roman"/>
          <w:b/>
          <w:bCs/>
          <w:kern w:val="2"/>
          <w:sz w:val="24"/>
          <w:szCs w:val="24"/>
          <w:lang w:val="uk-UA"/>
          <w14:ligatures w14:val="standardContextual"/>
        </w:rPr>
        <w:t xml:space="preserve">Обґрунтування розміру бюджетного призначення, очікуваної вартості предмета закупівлі: </w:t>
      </w:r>
      <w:r w:rsidRPr="006458BB">
        <w:rPr>
          <w:rFonts w:ascii="Times New Roman" w:hAnsi="Times New Roman"/>
          <w:kern w:val="2"/>
          <w:sz w:val="24"/>
          <w:szCs w:val="24"/>
          <w:lang w:val="uk-UA"/>
          <w14:ligatures w14:val="standardContextual"/>
        </w:rPr>
        <w:t>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3401320 «Підготовка та участь національних збірних команд у міжнародних змаганнях, що проводять Міжнародний, Європейський олімпійські комітети, включаючи Олімпійські ігри, та Всесвітніх іграх» та за КПКВК 3401220 «Розвиток фізичної культури, спорту вищих досягнень та резервного спорту».</w:t>
      </w:r>
    </w:p>
    <w:sectPr w:rsidR="00CB3FD6" w:rsidRPr="002B07CE" w:rsidSect="00403182">
      <w:pgSz w:w="11906" w:h="16838"/>
      <w:pgMar w:top="851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3B6E3A"/>
    <w:multiLevelType w:val="hybridMultilevel"/>
    <w:tmpl w:val="BD3ADB9A"/>
    <w:lvl w:ilvl="0" w:tplc="B6B23CC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D47532"/>
    <w:multiLevelType w:val="hybridMultilevel"/>
    <w:tmpl w:val="F9224CC8"/>
    <w:lvl w:ilvl="0" w:tplc="227C6F76">
      <w:start w:val="1"/>
      <w:numFmt w:val="decimal"/>
      <w:lvlText w:val="%1."/>
      <w:lvlJc w:val="left"/>
      <w:pPr>
        <w:ind w:left="1065" w:hanging="70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B01B29"/>
    <w:multiLevelType w:val="hybridMultilevel"/>
    <w:tmpl w:val="799CED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6DE5"/>
    <w:rsid w:val="00130B9C"/>
    <w:rsid w:val="002873C1"/>
    <w:rsid w:val="002B07CE"/>
    <w:rsid w:val="0038557A"/>
    <w:rsid w:val="00403182"/>
    <w:rsid w:val="004273D7"/>
    <w:rsid w:val="004621CC"/>
    <w:rsid w:val="004D2893"/>
    <w:rsid w:val="00527D2E"/>
    <w:rsid w:val="00590089"/>
    <w:rsid w:val="005A40A4"/>
    <w:rsid w:val="005F3A23"/>
    <w:rsid w:val="006458BB"/>
    <w:rsid w:val="00693932"/>
    <w:rsid w:val="006E0F00"/>
    <w:rsid w:val="00831AAC"/>
    <w:rsid w:val="008700A7"/>
    <w:rsid w:val="008D1CD2"/>
    <w:rsid w:val="00966DE5"/>
    <w:rsid w:val="00A173F1"/>
    <w:rsid w:val="00A366D0"/>
    <w:rsid w:val="00A456AD"/>
    <w:rsid w:val="00A52973"/>
    <w:rsid w:val="00AE6357"/>
    <w:rsid w:val="00B75DF1"/>
    <w:rsid w:val="00BD378D"/>
    <w:rsid w:val="00BE37CB"/>
    <w:rsid w:val="00CB3FD6"/>
    <w:rsid w:val="00D11657"/>
    <w:rsid w:val="00D64778"/>
    <w:rsid w:val="00DA2593"/>
    <w:rsid w:val="00DA458C"/>
    <w:rsid w:val="00DB2B19"/>
    <w:rsid w:val="00E954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E83791"/>
  <w15:chartTrackingRefBased/>
  <w15:docId w15:val="{4C45A0B2-D15C-4C0B-8983-BB323E03DB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6DE5"/>
    <w:pPr>
      <w:spacing w:line="254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4273D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6DE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66D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66DE5"/>
    <w:rPr>
      <w:rFonts w:ascii="Segoe UI" w:eastAsia="Calibr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4273D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666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5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8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464</Words>
  <Characters>2651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Новікова Анжела Миколаївна</cp:lastModifiedBy>
  <cp:revision>24</cp:revision>
  <cp:lastPrinted>2024-03-07T14:24:00Z</cp:lastPrinted>
  <dcterms:created xsi:type="dcterms:W3CDTF">2024-02-26T12:08:00Z</dcterms:created>
  <dcterms:modified xsi:type="dcterms:W3CDTF">2024-03-22T13:01:00Z</dcterms:modified>
</cp:coreProperties>
</file>