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5440570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785383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C7B1050" w14:textId="06EB6240" w:rsidR="001721AA" w:rsidRPr="001721AA" w:rsidRDefault="001721AA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1721AA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1E3E1C" w:rsidRPr="001E3E1C">
        <w:rPr>
          <w:rFonts w:ascii="Times New Roman" w:hAnsi="Times New Roman" w:cs="Times New Roman"/>
          <w:bCs/>
          <w:i/>
          <w:sz w:val="24"/>
          <w:szCs w:val="24"/>
          <w:lang w:val="uk-UA"/>
        </w:rPr>
        <w:t>Оптичне обладнання для забезпечення підготов</w:t>
      </w:r>
      <w:bookmarkStart w:id="0" w:name="_GoBack"/>
      <w:bookmarkEnd w:id="0"/>
      <w:r w:rsidR="001E3E1C" w:rsidRPr="001E3E1C">
        <w:rPr>
          <w:rFonts w:ascii="Times New Roman" w:hAnsi="Times New Roman" w:cs="Times New Roman"/>
          <w:bCs/>
          <w:i/>
          <w:sz w:val="24"/>
          <w:szCs w:val="24"/>
          <w:lang w:val="uk-UA"/>
        </w:rPr>
        <w:t>ки та участі національної збірної команди України зі стрільби кульової в ХХХІІІ літніх Олімпійських іграх 2024 року в м. Париж (Французька Республіка) та в інших міжнародних змаганнях (ДК 021:2015: 38630000-0 – Астрономічні та оптичні прилади) (накази 308, 390)</w:t>
      </w:r>
      <w:r w:rsidR="001E3E1C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76208D1F" w14:textId="364EF422" w:rsidR="00CF276D" w:rsidRPr="0023153C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78538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23153C" w:rsidRPr="0023153C">
        <w:rPr>
          <w:rFonts w:ascii="Times New Roman" w:hAnsi="Times New Roman" w:cs="Times New Roman"/>
          <w:b/>
          <w:bCs/>
          <w:i/>
          <w:sz w:val="24"/>
          <w:szCs w:val="24"/>
        </w:rPr>
        <w:t>UA-2024-03-15-011337-a</w:t>
      </w:r>
      <w:r w:rsidR="0023153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8538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17F6B4C8" w:rsidR="00D2060E" w:rsidRPr="0078538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У свою чергу</w:t>
      </w:r>
      <w:r w:rsidR="00B044D0"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6E8226FC" w14:textId="47CE7F48" w:rsidR="00785383" w:rsidRPr="00785383" w:rsidRDefault="00785383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Також,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згідно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 пунктом 4 Порядку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передбачених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 державному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бюджеті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для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розвитку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фізичної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культури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спорту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вищих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досягнень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резервного спорту,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затвердженого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постановою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Кабінету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Міністрів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України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29.02.2012 № 152,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переліки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необхідного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обладнання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інвентарю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довгострокового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спортивного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одягу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взуття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аксесуарів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загального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і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спеціального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які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придбаваються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розпорядниками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нижчого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рівня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одержувачами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затверджуються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головним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розпорядником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013B46ED" w14:textId="4209BC6F" w:rsidR="00D2060E" w:rsidRPr="0078538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14:paraId="735A99FB" w14:textId="69CA3F80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785383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r w:rsidR="00785383" w:rsidRPr="00785383">
        <w:rPr>
          <w:rFonts w:ascii="Times New Roman" w:hAnsi="Times New Roman" w:cs="Times New Roman"/>
          <w:sz w:val="24"/>
          <w:szCs w:val="24"/>
          <w:lang w:val="uk-UA"/>
        </w:rPr>
        <w:t xml:space="preserve">за КПКВК 3401220 «Розвиток фізичної культури, спорту вищих </w:t>
      </w:r>
      <w:r w:rsidR="00785383">
        <w:rPr>
          <w:rFonts w:ascii="Times New Roman" w:hAnsi="Times New Roman" w:cs="Times New Roman"/>
          <w:sz w:val="24"/>
          <w:szCs w:val="24"/>
          <w:lang w:val="uk-UA"/>
        </w:rPr>
        <w:t>досягнень та резервного спорту»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1721AA"/>
    <w:rsid w:val="00172504"/>
    <w:rsid w:val="001E3E1C"/>
    <w:rsid w:val="0023153C"/>
    <w:rsid w:val="00235F20"/>
    <w:rsid w:val="00597364"/>
    <w:rsid w:val="005F64E3"/>
    <w:rsid w:val="00785383"/>
    <w:rsid w:val="00B044D0"/>
    <w:rsid w:val="00CF276D"/>
    <w:rsid w:val="00D2060E"/>
    <w:rsid w:val="00ED1C31"/>
    <w:rsid w:val="00FA6CF1"/>
    <w:rsid w:val="00FC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21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5</cp:revision>
  <cp:lastPrinted>2024-02-23T08:01:00Z</cp:lastPrinted>
  <dcterms:created xsi:type="dcterms:W3CDTF">2024-02-23T07:59:00Z</dcterms:created>
  <dcterms:modified xsi:type="dcterms:W3CDTF">2024-03-15T15:11:00Z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