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56FE64AD" w:rsidR="00D2060E" w:rsidRPr="00A769FC" w:rsidRDefault="008D3126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="00A769FC" w:rsidRPr="00A769FC">
          <w:rPr>
            <w:rStyle w:val="a3"/>
            <w:rFonts w:ascii="Arial" w:hAnsi="Arial" w:cs="Arial"/>
            <w:i/>
            <w:color w:val="00A1CD"/>
            <w:bdr w:val="none" w:sz="0" w:space="0" w:color="auto" w:frame="1"/>
            <w:shd w:val="clear" w:color="auto" w:fill="FFFFFF"/>
            <w:lang w:val="uk-UA"/>
          </w:rPr>
          <w:t>Черевики боксерські для забезпечення підготовки та участі національної збірної команди України з боксу в ХХХІІІ літніх Олімпійських іграх 2024 року (ДК 021:2015: 18820000-3 — Спортивне взуття) (наказ 362)</w:t>
        </w:r>
      </w:hyperlink>
    </w:p>
    <w:p w14:paraId="76208D1F" w14:textId="5AB69DA8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D31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32B5" w:rsidRPr="00C332B5">
        <w:rPr>
          <w:rFonts w:ascii="Times New Roman" w:hAnsi="Times New Roman" w:cs="Times New Roman"/>
          <w:bCs/>
          <w:i/>
          <w:sz w:val="24"/>
          <w:szCs w:val="24"/>
        </w:rPr>
        <w:t>UA-2024-03-20-013068-a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235F20"/>
    <w:rsid w:val="00597364"/>
    <w:rsid w:val="005F64E3"/>
    <w:rsid w:val="008D3126"/>
    <w:rsid w:val="00A769FC"/>
    <w:rsid w:val="00B044D0"/>
    <w:rsid w:val="00C332B5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93510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2024-02-22T12:28:00Z</dcterms:created>
  <dcterms:modified xsi:type="dcterms:W3CDTF">2024-03-21T10:43:00Z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