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365D25E0" w:rsidR="003E7866" w:rsidRPr="003E7866" w:rsidRDefault="00C87992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Малоцінні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предмети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для </w:t>
        </w:r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забезпечення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підготовки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та </w:t>
        </w:r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участі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національної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збірної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команди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України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з боксу в </w:t>
        </w:r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міжнародних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змаганнях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(ДК 021:2015: 37430000-1 — </w:t>
        </w:r>
        <w:proofErr w:type="spellStart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Інвентар</w:t>
        </w:r>
        <w:proofErr w:type="spellEnd"/>
        <w:r w:rsidRPr="00C87992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для боксу) (наказ 2216)</w:t>
        </w:r>
      </w:hyperlink>
    </w:p>
    <w:p w14:paraId="2D360488" w14:textId="77777777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87992" w:rsidRPr="00C87992">
        <w:rPr>
          <w:rFonts w:ascii="Times New Roman" w:hAnsi="Times New Roman" w:cs="Times New Roman"/>
          <w:bCs/>
          <w:i/>
          <w:sz w:val="24"/>
          <w:szCs w:val="24"/>
        </w:rPr>
        <w:t>UA-2024-05-22-012583-a</w:t>
      </w:r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16221"/>
    <w:rsid w:val="00457107"/>
    <w:rsid w:val="00465A5B"/>
    <w:rsid w:val="004A12E9"/>
    <w:rsid w:val="005138AC"/>
    <w:rsid w:val="005E0989"/>
    <w:rsid w:val="0063637B"/>
    <w:rsid w:val="0066365E"/>
    <w:rsid w:val="00706A50"/>
    <w:rsid w:val="007A6A02"/>
    <w:rsid w:val="007C774D"/>
    <w:rsid w:val="008548D4"/>
    <w:rsid w:val="00994CFD"/>
    <w:rsid w:val="00C87992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177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2024-08-12T14:04:00Z</dcterms:created>
  <dcterms:modified xsi:type="dcterms:W3CDTF">2024-08-12T14:05:00Z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