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58F57A4E" w:rsidR="003E7866" w:rsidRPr="00F05BCD" w:rsidRDefault="009319C3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hyperlink r:id="rId4" w:history="1">
        <w:r w:rsidR="00F05BCD" w:rsidRPr="00F05BCD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Мультимедійне обладнання для забезпечення підготовки та участі національної збірної команди України з акробатичного рок-н-ролу в міжнародних змаганнях (ДК 021:2015: 32320000-2 – Телевізійне й аудіовізуальне обладнання) (наказ 1410)</w:t>
        </w:r>
      </w:hyperlink>
    </w:p>
    <w:p w14:paraId="2D360488" w14:textId="0C31678C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9319C3" w:rsidRPr="009319C3">
        <w:rPr>
          <w:rFonts w:ascii="Times New Roman" w:hAnsi="Times New Roman" w:cs="Times New Roman"/>
          <w:bCs/>
          <w:i/>
          <w:sz w:val="24"/>
          <w:szCs w:val="24"/>
        </w:rPr>
        <w:t>UA-2024-08-21-005916-a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2B0BC6"/>
    <w:rsid w:val="00316370"/>
    <w:rsid w:val="00321885"/>
    <w:rsid w:val="00325A3E"/>
    <w:rsid w:val="00333877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0B7F"/>
    <w:rsid w:val="0063637B"/>
    <w:rsid w:val="0066365E"/>
    <w:rsid w:val="00706A50"/>
    <w:rsid w:val="00716357"/>
    <w:rsid w:val="007A6A02"/>
    <w:rsid w:val="007C774D"/>
    <w:rsid w:val="008548D4"/>
    <w:rsid w:val="008C7748"/>
    <w:rsid w:val="009316F6"/>
    <w:rsid w:val="009319C3"/>
    <w:rsid w:val="00985A87"/>
    <w:rsid w:val="00994CFD"/>
    <w:rsid w:val="00AA6DBB"/>
    <w:rsid w:val="00B67C27"/>
    <w:rsid w:val="00BD675F"/>
    <w:rsid w:val="00C87992"/>
    <w:rsid w:val="00D20E4A"/>
    <w:rsid w:val="00D229DB"/>
    <w:rsid w:val="00DF735C"/>
    <w:rsid w:val="00E06FF4"/>
    <w:rsid w:val="00E630CF"/>
    <w:rsid w:val="00E80477"/>
    <w:rsid w:val="00ED1C31"/>
    <w:rsid w:val="00F05BCD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415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2024-08-23T12:25:00Z</dcterms:created>
  <dcterms:modified xsi:type="dcterms:W3CDTF">2024-08-23T12:51:00Z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