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469F225D" w:rsidR="002B0BC6" w:rsidRPr="00C73D05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C73D05" w:rsidRPr="00C73D05">
        <w:rPr>
          <w:rFonts w:ascii="Times New Roman" w:hAnsi="Times New Roman"/>
          <w:i/>
          <w:sz w:val="24"/>
          <w:szCs w:val="24"/>
          <w:lang w:val="uk-UA"/>
        </w:rPr>
        <w:t>Спортивна вогнепальна зброя для забезпечення підготовки та участі національної збірної команди України зі стрільби стендової в міжнародних змаганнях (ДК 021:2015: 35320000-3 – Вогнепальна зброя) (наказ 4806)</w:t>
      </w:r>
      <w:r w:rsidR="00C73D05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4377A45A" w:rsidR="00994CFD" w:rsidRPr="0091026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910269" w:rsidRPr="00910269">
        <w:rPr>
          <w:rFonts w:ascii="Times New Roman" w:hAnsi="Times New Roman" w:cs="Times New Roman"/>
          <w:b/>
          <w:bCs/>
          <w:sz w:val="24"/>
          <w:szCs w:val="24"/>
        </w:rPr>
        <w:t>UA-2024-10-31-003663-a</w:t>
      </w:r>
      <w:r w:rsidR="0091026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A0050"/>
    <w:rsid w:val="002B0BC6"/>
    <w:rsid w:val="00316370"/>
    <w:rsid w:val="003F6639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706A50"/>
    <w:rsid w:val="007C774D"/>
    <w:rsid w:val="008548D4"/>
    <w:rsid w:val="00910269"/>
    <w:rsid w:val="00994CFD"/>
    <w:rsid w:val="00C73D05"/>
    <w:rsid w:val="00ED1C31"/>
    <w:rsid w:val="00F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dcterms:created xsi:type="dcterms:W3CDTF">2024-03-04T09:40:00Z</dcterms:created>
  <dcterms:modified xsi:type="dcterms:W3CDTF">2024-10-31T09:40:00Z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