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649544D0" w:rsidR="00D2060E" w:rsidRPr="00D745B3" w:rsidRDefault="005A5B57" w:rsidP="00F8639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A5B5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Рукавиці спортивні утеплені, окуляри захисні для забезпечення підготовки та участі національної збірної команди України з </w:t>
      </w:r>
      <w:proofErr w:type="spellStart"/>
      <w:r w:rsidRPr="005A5B57">
        <w:rPr>
          <w:rFonts w:ascii="Times New Roman" w:hAnsi="Times New Roman" w:cs="Times New Roman"/>
          <w:bCs/>
          <w:sz w:val="24"/>
          <w:szCs w:val="24"/>
          <w:lang w:val="uk-UA"/>
        </w:rPr>
        <w:t>фристайлу</w:t>
      </w:r>
      <w:proofErr w:type="spellEnd"/>
      <w:r w:rsidRPr="005A5B5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 XVІІ зимовому Європейському юнацькому олімпійському фестивалі Бакуріані-2025 (Грузія) (ДК 021:2015:18420000-9: Аксесуари для одягу) (наказ №5340)</w:t>
      </w:r>
    </w:p>
    <w:p w14:paraId="5302EC3C" w14:textId="26ABD4EC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F86390">
        <w:t xml:space="preserve"> </w:t>
      </w:r>
      <w:r w:rsidR="005A5B57" w:rsidRPr="005A5B57">
        <w:rPr>
          <w:rFonts w:ascii="Times New Roman" w:hAnsi="Times New Roman" w:cs="Times New Roman"/>
          <w:bCs/>
          <w:sz w:val="24"/>
          <w:szCs w:val="24"/>
          <w:lang w:val="uk-UA"/>
        </w:rPr>
        <w:t>UA-2024-11-12-005850-a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32FBD"/>
    <w:rsid w:val="00097B59"/>
    <w:rsid w:val="00121D22"/>
    <w:rsid w:val="00235F20"/>
    <w:rsid w:val="00597364"/>
    <w:rsid w:val="005A5B57"/>
    <w:rsid w:val="005F64E3"/>
    <w:rsid w:val="00796C85"/>
    <w:rsid w:val="00B044D0"/>
    <w:rsid w:val="00CF276D"/>
    <w:rsid w:val="00D2060E"/>
    <w:rsid w:val="00D745B3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2024-11-12T10:01:00Z</cp:lastPrinted>
  <dcterms:created xsi:type="dcterms:W3CDTF">2024-11-12T10:01:00Z</dcterms:created>
  <dcterms:modified xsi:type="dcterms:W3CDTF">2024-11-12T10:01:00Z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