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25790F26" w:rsidR="00313C8C" w:rsidRDefault="006647E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647E9">
        <w:rPr>
          <w:rFonts w:ascii="Times New Roman" w:hAnsi="Times New Roman" w:cs="Times New Roman"/>
          <w:bCs/>
          <w:sz w:val="24"/>
          <w:szCs w:val="24"/>
          <w:lang w:val="uk-UA"/>
        </w:rPr>
        <w:t>Секундомір електронний для забезпечення підготовки та участі національної збірної команди України із стрибків на батуті в міжнародних змаганнях (ДК 021:2015: 18520000-0 - Персональні хронометри) (наказ 6093)</w:t>
      </w:r>
    </w:p>
    <w:p w14:paraId="5302EC3C" w14:textId="3469E727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bookmarkStart w:id="0" w:name="_GoBack"/>
      <w:r w:rsidR="006647E9" w:rsidRPr="006647E9">
        <w:rPr>
          <w:rFonts w:ascii="Times New Roman" w:hAnsi="Times New Roman" w:cs="Times New Roman"/>
          <w:bCs/>
          <w:sz w:val="24"/>
          <w:szCs w:val="24"/>
          <w:lang w:val="uk-UA"/>
        </w:rPr>
        <w:t>UA-2024-11-07-011103-a</w:t>
      </w:r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313C8C"/>
    <w:rsid w:val="00361164"/>
    <w:rsid w:val="00597364"/>
    <w:rsid w:val="005F64E3"/>
    <w:rsid w:val="006647E9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2024-11-07T13:06:00Z</cp:lastPrinted>
  <dcterms:created xsi:type="dcterms:W3CDTF">2024-11-07T13:07:00Z</dcterms:created>
  <dcterms:modified xsi:type="dcterms:W3CDTF">2024-11-07T13:07:00Z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