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4A8D6" w14:textId="6124122B" w:rsidR="0098139C" w:rsidRDefault="000A0C16" w:rsidP="008011D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0C16">
        <w:rPr>
          <w:rFonts w:ascii="Times New Roman" w:hAnsi="Times New Roman" w:cs="Times New Roman"/>
          <w:b/>
          <w:i/>
          <w:sz w:val="28"/>
          <w:szCs w:val="28"/>
        </w:rPr>
        <w:t>Послуги,</w:t>
      </w:r>
      <w:r w:rsidR="00BB174B">
        <w:rPr>
          <w:rFonts w:ascii="Times New Roman" w:hAnsi="Times New Roman" w:cs="Times New Roman"/>
          <w:b/>
          <w:i/>
          <w:sz w:val="28"/>
          <w:szCs w:val="28"/>
        </w:rPr>
        <w:t xml:space="preserve"> пов’язані зі спортом, закупівля</w:t>
      </w:r>
      <w:r w:rsidRPr="000A0C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011D5">
        <w:rPr>
          <w:rFonts w:ascii="Times New Roman" w:hAnsi="Times New Roman" w:cs="Times New Roman"/>
          <w:b/>
          <w:i/>
          <w:sz w:val="28"/>
          <w:szCs w:val="28"/>
        </w:rPr>
        <w:t>послуги</w:t>
      </w:r>
      <w:r w:rsidR="008011D5" w:rsidRPr="008011D5">
        <w:rPr>
          <w:rFonts w:ascii="Times New Roman" w:hAnsi="Times New Roman" w:cs="Times New Roman"/>
          <w:b/>
          <w:i/>
          <w:sz w:val="28"/>
          <w:szCs w:val="28"/>
        </w:rPr>
        <w:t xml:space="preserve"> з забезпечення організації та проведення спортивних заходів, включених до Єдиного календарного плану фізкультурно-оздоровчих та спортивних заходів України на 202</w:t>
      </w:r>
      <w:r w:rsidR="00AF6FBD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8011D5" w:rsidRPr="008011D5">
        <w:rPr>
          <w:rFonts w:ascii="Times New Roman" w:hAnsi="Times New Roman" w:cs="Times New Roman"/>
          <w:b/>
          <w:i/>
          <w:sz w:val="28"/>
          <w:szCs w:val="28"/>
        </w:rPr>
        <w:t xml:space="preserve"> рік</w:t>
      </w:r>
    </w:p>
    <w:p w14:paraId="524E04D0" w14:textId="77777777" w:rsidR="000A0C16" w:rsidRPr="000A0C16" w:rsidRDefault="000A0C16" w:rsidP="000A0C1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61B8F0F" w14:textId="77777777" w:rsidR="000A0C16" w:rsidRPr="000A0C16" w:rsidRDefault="000A0C16" w:rsidP="000A0C16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A4BF0B7" w14:textId="77777777" w:rsidR="00E84730" w:rsidRPr="00857F0A" w:rsidRDefault="00DF51D9" w:rsidP="00E12BF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17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="00E84730" w:rsidRPr="006D5A1B">
        <w:rPr>
          <w:rFonts w:ascii="Times New Roman" w:hAnsi="Times New Roman" w:cs="Times New Roman"/>
          <w:b/>
          <w:sz w:val="28"/>
          <w:szCs w:val="28"/>
        </w:rPr>
        <w:t>Обґрунтування тех</w:t>
      </w:r>
      <w:r w:rsidR="00857F0A">
        <w:rPr>
          <w:rFonts w:ascii="Times New Roman" w:hAnsi="Times New Roman" w:cs="Times New Roman"/>
          <w:b/>
          <w:sz w:val="28"/>
          <w:szCs w:val="28"/>
        </w:rPr>
        <w:t>нічних та якісних характеристик.</w:t>
      </w:r>
    </w:p>
    <w:p w14:paraId="0E5E7426" w14:textId="77777777" w:rsidR="006D5A1B" w:rsidRDefault="006D5A1B" w:rsidP="000A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89A9D36" w14:textId="77777777" w:rsidR="00EE35F1" w:rsidRPr="00E424E5" w:rsidRDefault="00EE35F1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E5">
        <w:rPr>
          <w:rFonts w:ascii="Times New Roman" w:hAnsi="Times New Roman" w:cs="Times New Roman"/>
          <w:sz w:val="28"/>
          <w:szCs w:val="28"/>
        </w:rPr>
        <w:t>Головним способом ефек</w:t>
      </w:r>
      <w:r w:rsidR="00802C9A">
        <w:rPr>
          <w:rFonts w:ascii="Times New Roman" w:hAnsi="Times New Roman" w:cs="Times New Roman"/>
          <w:sz w:val="28"/>
          <w:szCs w:val="28"/>
        </w:rPr>
        <w:t xml:space="preserve">тивної та економічно доцільної </w:t>
      </w:r>
      <w:r w:rsidRPr="00E424E5">
        <w:rPr>
          <w:rFonts w:ascii="Times New Roman" w:hAnsi="Times New Roman" w:cs="Times New Roman"/>
          <w:sz w:val="28"/>
          <w:szCs w:val="28"/>
        </w:rPr>
        <w:t xml:space="preserve">підготовки національних збірних України до змагань найвищого рівня є проведення спортивних заходів за їх участю через мережу баз олімпійської підготовки. </w:t>
      </w:r>
    </w:p>
    <w:p w14:paraId="3E8DFE6E" w14:textId="77777777" w:rsidR="00EE35F1" w:rsidRPr="00E424E5" w:rsidRDefault="00E251A7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«</w:t>
      </w:r>
      <w:r w:rsidR="00EE35F1" w:rsidRPr="00E424E5">
        <w:rPr>
          <w:rFonts w:ascii="Times New Roman" w:hAnsi="Times New Roman" w:cs="Times New Roman"/>
          <w:sz w:val="28"/>
          <w:szCs w:val="28"/>
        </w:rPr>
        <w:t>Порядку надан</w:t>
      </w:r>
      <w:r w:rsidR="009543A6">
        <w:rPr>
          <w:rFonts w:ascii="Times New Roman" w:hAnsi="Times New Roman" w:cs="Times New Roman"/>
          <w:sz w:val="28"/>
          <w:szCs w:val="28"/>
        </w:rPr>
        <w:t xml:space="preserve">ня закладу фізичної культури і </w:t>
      </w:r>
      <w:r w:rsidR="00EE35F1" w:rsidRPr="00E424E5">
        <w:rPr>
          <w:rFonts w:ascii="Times New Roman" w:hAnsi="Times New Roman" w:cs="Times New Roman"/>
          <w:sz w:val="28"/>
          <w:szCs w:val="28"/>
        </w:rPr>
        <w:t xml:space="preserve">спорту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статусу бази олімпійської, паралімпійськ</w:t>
      </w:r>
      <w:r>
        <w:rPr>
          <w:rStyle w:val="rvts23"/>
          <w:rFonts w:ascii="Times New Roman" w:hAnsi="Times New Roman" w:cs="Times New Roman"/>
          <w:sz w:val="28"/>
          <w:szCs w:val="28"/>
        </w:rPr>
        <w:t>ої та дефлімпійської підготовки»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 (надалі – Порядок) ,</w:t>
      </w:r>
      <w:r w:rsidR="00F07C5E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що затверджений постановою Кабінету Міністрів України від 18 січня 2006 року № 30 такий статус надається у разі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 xml:space="preserve">, коли заклад має 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>умови для проживання та харчування спортсменів, устаткований належним спортивним інвентарем та обладнанням. Іншим суб’єктам господарювання,що не мають змоги забезпечити усі складові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 xml:space="preserve"> проведення спортивного заходу,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такий статус може бути надано як виняток.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</w:p>
    <w:p w14:paraId="68668552" w14:textId="77777777" w:rsidR="009B2A21" w:rsidRPr="00E424E5" w:rsidRDefault="00EE35F1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>Таким чином, чинне законодавство визначає однозначний перелік вимог до місця проведення спортивного заходу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(навчально-тренувального збору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, НТЗ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), що передбачений у Єдиному календарному плані 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>фізкульту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 xml:space="preserve">рно-оздоровчих  та  спортивних 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>зах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 xml:space="preserve">одів 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України на кожен поточний рік. </w:t>
      </w:r>
    </w:p>
    <w:p w14:paraId="40157FF1" w14:textId="77777777" w:rsidR="00ED2A2E" w:rsidRPr="00E424E5" w:rsidRDefault="00C2685E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Підприємство «Західний реабілітаційно-спортивний центр» Національного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</w:t>
      </w:r>
      <w:r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омітету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</w:t>
      </w:r>
      <w:r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порту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і</w:t>
      </w:r>
      <w:r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нвалідів України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(надалі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-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Центр) </w:t>
      </w:r>
      <w:r w:rsidR="00ED2A2E" w:rsidRPr="00C2685E">
        <w:rPr>
          <w:rStyle w:val="rvts0"/>
          <w:rFonts w:ascii="Times New Roman" w:hAnsi="Times New Roman" w:cs="Times New Roman"/>
          <w:sz w:val="28"/>
          <w:szCs w:val="28"/>
        </w:rPr>
        <w:t>має статус бази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олімпійської підготовки з моменту затвердження відповідного Положення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>.</w:t>
      </w:r>
    </w:p>
    <w:p w14:paraId="13DA22A3" w14:textId="77777777" w:rsidR="00ED2A2E" w:rsidRPr="008046E1" w:rsidRDefault="00ED2A2E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>Центром створені такі умови перебування учасника НТЗ, що мінімізують непродуктивні витрати часу на п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>ереміщення між локаціями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збору, спортсмени розміщуються на значній відстані від джерел забруднення повітря, крім належних умов перебування спортсмени мають змогу користуватись рекреаційними перевагами Центру. 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 xml:space="preserve">Крім того Центр знаходиться в екологічній частині </w:t>
      </w:r>
      <w:r w:rsidR="00C2685E">
        <w:rPr>
          <w:rStyle w:val="rvts0"/>
          <w:rFonts w:ascii="Times New Roman" w:hAnsi="Times New Roman" w:cs="Times New Roman"/>
          <w:sz w:val="28"/>
          <w:szCs w:val="28"/>
        </w:rPr>
        <w:t xml:space="preserve">Західної України </w:t>
      </w:r>
      <w:r w:rsidR="00B95D7A" w:rsidRPr="008046E1">
        <w:rPr>
          <w:rStyle w:val="rvts0"/>
          <w:rFonts w:ascii="Times New Roman" w:hAnsi="Times New Roman" w:cs="Times New Roman"/>
          <w:sz w:val="28"/>
          <w:szCs w:val="28"/>
        </w:rPr>
        <w:t xml:space="preserve">та </w:t>
      </w:r>
      <w:r w:rsidR="008046E1" w:rsidRPr="008046E1">
        <w:rPr>
          <w:rFonts w:ascii="Times New Roman" w:hAnsi="Times New Roman" w:cs="Times New Roman"/>
          <w:color w:val="000000"/>
          <w:spacing w:val="12"/>
          <w:sz w:val="28"/>
          <w:szCs w:val="28"/>
        </w:rPr>
        <w:t>знаходиться на відстані 2 км від залізничної станції Сянки (найбільш високогірна станція в Україні) </w:t>
      </w:r>
      <w:r w:rsidR="00B95D7A" w:rsidRPr="008046E1">
        <w:rPr>
          <w:rStyle w:val="rvts0"/>
          <w:rFonts w:ascii="Times New Roman" w:hAnsi="Times New Roman" w:cs="Times New Roman"/>
          <w:sz w:val="28"/>
          <w:szCs w:val="28"/>
        </w:rPr>
        <w:t>.</w:t>
      </w:r>
    </w:p>
    <w:p w14:paraId="326F71C6" w14:textId="77777777" w:rsidR="004A1FD5" w:rsidRPr="004A1FD5" w:rsidRDefault="004A1FD5" w:rsidP="004A1FD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1"/>
          <w:szCs w:val="21"/>
          <w:lang w:val="uk-UA"/>
        </w:rPr>
      </w:pPr>
      <w:r w:rsidRPr="004A1FD5">
        <w:rPr>
          <w:sz w:val="28"/>
          <w:szCs w:val="28"/>
        </w:rPr>
        <w:t> </w:t>
      </w:r>
      <w:r w:rsidRPr="004A1FD5">
        <w:rPr>
          <w:sz w:val="28"/>
          <w:szCs w:val="28"/>
          <w:lang w:val="uk-UA"/>
        </w:rPr>
        <w:t>Перша черга «Західного реабілітаційно-</w:t>
      </w:r>
      <w:hyperlink r:id="rId4" w:tooltip="Спорт" w:history="1">
        <w:r w:rsidRPr="004A1FD5">
          <w:rPr>
            <w:rStyle w:val="a7"/>
            <w:color w:val="auto"/>
            <w:sz w:val="28"/>
            <w:szCs w:val="28"/>
            <w:u w:val="none"/>
            <w:lang w:val="uk-UA"/>
          </w:rPr>
          <w:t>спортивного</w:t>
        </w:r>
      </w:hyperlink>
      <w:r w:rsidRPr="004A1FD5">
        <w:rPr>
          <w:sz w:val="28"/>
          <w:szCs w:val="28"/>
        </w:rPr>
        <w:t> </w:t>
      </w:r>
      <w:r w:rsidRPr="004A1FD5">
        <w:rPr>
          <w:sz w:val="28"/>
          <w:szCs w:val="28"/>
          <w:lang w:val="uk-UA"/>
        </w:rPr>
        <w:t>центру» Національного комітету спорту інвалідів України відкрилася в січні 2010 року. І було проведено перші навчально-тренувальні збори з лижних перегонів та біатлону параолімпійської збірної команди України. В січні 2015 року відкрилась друга черга центру.</w:t>
      </w:r>
    </w:p>
    <w:p w14:paraId="786C995C" w14:textId="77777777" w:rsidR="004A1FD5" w:rsidRPr="009543A6" w:rsidRDefault="004A1FD5" w:rsidP="004A1FD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202122"/>
          <w:sz w:val="28"/>
          <w:szCs w:val="28"/>
          <w:lang w:val="uk-UA"/>
        </w:rPr>
      </w:pPr>
      <w:r w:rsidRPr="004A1FD5">
        <w:rPr>
          <w:color w:val="202122"/>
          <w:sz w:val="28"/>
          <w:szCs w:val="28"/>
          <w:lang w:val="uk-UA"/>
        </w:rPr>
        <w:t xml:space="preserve">База продовжує розбудовуватися, </w:t>
      </w:r>
      <w:r>
        <w:rPr>
          <w:color w:val="202122"/>
          <w:sz w:val="28"/>
          <w:szCs w:val="28"/>
          <w:lang w:val="uk-UA"/>
        </w:rPr>
        <w:t>і</w:t>
      </w:r>
      <w:r w:rsidRPr="004A1FD5">
        <w:rPr>
          <w:color w:val="202122"/>
          <w:sz w:val="28"/>
          <w:szCs w:val="28"/>
          <w:lang w:val="uk-UA"/>
        </w:rPr>
        <w:t xml:space="preserve"> сьогодні слугує</w:t>
      </w:r>
      <w:r>
        <w:rPr>
          <w:color w:val="202122"/>
          <w:sz w:val="28"/>
          <w:szCs w:val="28"/>
          <w:lang w:val="uk-UA"/>
        </w:rPr>
        <w:t xml:space="preserve"> вже</w:t>
      </w:r>
      <w:r w:rsidRPr="004A1FD5">
        <w:rPr>
          <w:color w:val="202122"/>
          <w:sz w:val="28"/>
          <w:szCs w:val="28"/>
          <w:lang w:val="uk-UA"/>
        </w:rPr>
        <w:t xml:space="preserve"> як важливий об’єкт олімпійської та паралімпійської підготовки збірних команд України з зимових видів спорту.</w:t>
      </w:r>
    </w:p>
    <w:p w14:paraId="794455DB" w14:textId="77777777" w:rsidR="00F77CAC" w:rsidRPr="00A85DA8" w:rsidRDefault="00F77CAC" w:rsidP="004A1FD5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A85DA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Інфраструктура Центру складається з 38 енергетичних, інженерних, житлових, спортивних та реабілітаційних об’єктів.</w:t>
      </w:r>
      <w:r w:rsidRPr="00A85DA8">
        <w:rPr>
          <w:rStyle w:val="rvts0"/>
          <w:rFonts w:ascii="Times New Roman" w:hAnsi="Times New Roman" w:cs="Times New Roman"/>
          <w:sz w:val="24"/>
          <w:szCs w:val="24"/>
        </w:rPr>
        <w:t xml:space="preserve"> </w:t>
      </w:r>
    </w:p>
    <w:p w14:paraId="4D9EA114" w14:textId="77777777" w:rsidR="00B95D7A" w:rsidRDefault="00ED2A2E" w:rsidP="004A1FD5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Матеріально-технічна база Центру в частині устаткування спортивним інвентарем, спеціалізованим обладнанням також не має аналогів серед інших суб’єктів господарювання, що включені до переліку баз олімпійської підготовки. </w:t>
      </w:r>
    </w:p>
    <w:p w14:paraId="5996531B" w14:textId="77777777" w:rsidR="009C0E17" w:rsidRPr="009C0E17" w:rsidRDefault="009C0E17" w:rsidP="00F00896">
      <w:pPr>
        <w:pStyle w:val="a3"/>
        <w:ind w:firstLine="567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9C0E1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У  Центрі здійснюється підготовка  спортсменів з олімпійських, паралімпійських, дефлімпійських та неолімпійських видів спорту, а також </w:t>
      </w:r>
      <w:r w:rsidRPr="009C0E1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lastRenderedPageBreak/>
        <w:t xml:space="preserve">організовуються та проводяться спортивні змагання з зимових видів спорту – лижні перегони та біатлон, у тому числі міжнародного рівня.  </w:t>
      </w:r>
    </w:p>
    <w:p w14:paraId="76FF20A7" w14:textId="77777777" w:rsidR="00F00896" w:rsidRPr="00F00896" w:rsidRDefault="00F00896" w:rsidP="00F00896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F00896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Учасникам вищезазначених заходів надаються послуги з проживання, харчування, з користування спортивними та іншими спорудами, з використанням обладнання, трас для лижного спорту та біатлону, стрільбища біатлонного стадіону, з користування спортивним інвентарем, а також транспортні послуги.</w:t>
      </w:r>
    </w:p>
    <w:p w14:paraId="34948B73" w14:textId="77777777" w:rsidR="00B95D7A" w:rsidRDefault="00B95D7A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>Центр у своєму складі має ї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дальн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>ю,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A52E13">
        <w:rPr>
          <w:rStyle w:val="rvts0"/>
          <w:rFonts w:ascii="Times New Roman" w:hAnsi="Times New Roman" w:cs="Times New Roman"/>
          <w:sz w:val="28"/>
          <w:szCs w:val="28"/>
        </w:rPr>
        <w:t>о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бідні зали </w:t>
      </w:r>
      <w:r w:rsidR="00A52E13">
        <w:rPr>
          <w:rStyle w:val="rvts0"/>
          <w:rFonts w:ascii="Times New Roman" w:hAnsi="Times New Roman" w:cs="Times New Roman"/>
          <w:sz w:val="28"/>
          <w:szCs w:val="28"/>
        </w:rPr>
        <w:t xml:space="preserve">якої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можуть забезпечити одночасний прийом усіх членів команд</w:t>
      </w:r>
      <w:r>
        <w:rPr>
          <w:rStyle w:val="rvts0"/>
          <w:rFonts w:ascii="Times New Roman" w:hAnsi="Times New Roman" w:cs="Times New Roman"/>
          <w:sz w:val="28"/>
          <w:szCs w:val="28"/>
        </w:rPr>
        <w:t>, що беруть участь у спортивних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заход</w:t>
      </w:r>
      <w:r>
        <w:rPr>
          <w:rStyle w:val="rvts0"/>
          <w:rFonts w:ascii="Times New Roman" w:hAnsi="Times New Roman" w:cs="Times New Roman"/>
          <w:sz w:val="28"/>
          <w:szCs w:val="28"/>
        </w:rPr>
        <w:t>ах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 xml:space="preserve">Добова норма готових до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споживання продуктів харчування у раціоні відповідає нормам, що затверджені постановою Кабінету Міністрів України від 18 вересня 2013 року № 689 «Про затвердження норм витрат на проведення норм витрат на проведення спортивних заходів державного та міжнародного рівня»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 xml:space="preserve"> (зі змінами)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. Меню на кожен день узгоджу</w:t>
      </w:r>
      <w:r>
        <w:rPr>
          <w:rStyle w:val="rvts0"/>
          <w:rFonts w:ascii="Times New Roman" w:hAnsi="Times New Roman" w:cs="Times New Roman"/>
          <w:sz w:val="28"/>
          <w:szCs w:val="28"/>
        </w:rPr>
        <w:t>ється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із представником команди-учасника спортивного заходу із урахуванням енерговитрат, збагачене білками, вуглеводами, мікроелементами, жирами, клітковиною та іншими поживними речовинами, необхідних для підтримання та підвищення спортивної працездатності при великих спортивних навантаженнях.  </w:t>
      </w:r>
    </w:p>
    <w:p w14:paraId="41B67A18" w14:textId="77777777" w:rsidR="00B95D7A" w:rsidRDefault="00B95D7A" w:rsidP="009C0E17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 xml:space="preserve">Проживання забезпечується за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комфорт</w:t>
      </w:r>
      <w:r>
        <w:rPr>
          <w:rStyle w:val="rvts0"/>
          <w:rFonts w:ascii="Times New Roman" w:hAnsi="Times New Roman" w:cs="Times New Roman"/>
          <w:sz w:val="28"/>
          <w:szCs w:val="28"/>
        </w:rPr>
        <w:t>ними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та безпечн</w:t>
      </w:r>
      <w:r w:rsidR="00AF27CF">
        <w:rPr>
          <w:rStyle w:val="rvts0"/>
          <w:rFonts w:ascii="Times New Roman" w:hAnsi="Times New Roman" w:cs="Times New Roman"/>
          <w:sz w:val="28"/>
          <w:szCs w:val="28"/>
        </w:rPr>
        <w:t>и</w:t>
      </w:r>
      <w:r>
        <w:rPr>
          <w:rStyle w:val="rvts0"/>
          <w:rFonts w:ascii="Times New Roman" w:hAnsi="Times New Roman" w:cs="Times New Roman"/>
          <w:sz w:val="28"/>
          <w:szCs w:val="28"/>
        </w:rPr>
        <w:t>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умов</w:t>
      </w:r>
      <w:r>
        <w:rPr>
          <w:rStyle w:val="rvts0"/>
          <w:rFonts w:ascii="Times New Roman" w:hAnsi="Times New Roman" w:cs="Times New Roman"/>
          <w:sz w:val="28"/>
          <w:szCs w:val="28"/>
        </w:rPr>
        <w:t>ами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учасників спортивного заходу у відповідності встановленим вимогам Національного стандарту України ДСТУ 4269:2003</w:t>
      </w:r>
      <w:r>
        <w:rPr>
          <w:rStyle w:val="rvts0"/>
          <w:rFonts w:ascii="Times New Roman" w:hAnsi="Times New Roman" w:cs="Times New Roman"/>
          <w:sz w:val="28"/>
          <w:szCs w:val="28"/>
        </w:rPr>
        <w:t>.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Номери (кімнати) місця тимчасового розміщення (проживання) забезпечені окремим санвузлом з цілодобовим постачанням гарячої та холодної води та опаленням, що забезпечує температуру в межах від 18 °С до 22 °С. 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К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імнати з ліжками  з довжиною не менше 200 см. Вільний доступ до мережі Інтернет.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Кожен номер (кімната) має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холодильник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телевізор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,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wi</w:t>
      </w:r>
      <w:r w:rsidR="008011D5">
        <w:rPr>
          <w:rStyle w:val="rvts0"/>
          <w:rFonts w:ascii="Times New Roman" w:hAnsi="Times New Roman" w:cs="Times New Roman"/>
          <w:sz w:val="28"/>
          <w:szCs w:val="28"/>
        </w:rPr>
        <w:t>-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fi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електрични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й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чайник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(за вимогою), переважна більшість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номер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ів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з системою кондиціонування.</w:t>
      </w:r>
    </w:p>
    <w:p w14:paraId="1076B0DB" w14:textId="77777777" w:rsidR="009C0E17" w:rsidRPr="009C0E17" w:rsidRDefault="009C0E17" w:rsidP="009C0E1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r w:rsidRPr="009C0E17">
        <w:rPr>
          <w:sz w:val="28"/>
          <w:szCs w:val="28"/>
          <w:lang w:val="ru-RU"/>
        </w:rPr>
        <w:t xml:space="preserve">Лижні траси загальною довжиною 5,5 км пройшли сертифікацію Міжнародної федерації лижного спорту </w:t>
      </w:r>
      <w:r w:rsidRPr="009C0E17">
        <w:rPr>
          <w:sz w:val="28"/>
          <w:szCs w:val="28"/>
        </w:rPr>
        <w:t>FIS</w:t>
      </w:r>
      <w:r w:rsidRPr="009C0E17">
        <w:rPr>
          <w:sz w:val="28"/>
          <w:szCs w:val="28"/>
          <w:lang w:val="ru-RU"/>
        </w:rPr>
        <w:t>.</w:t>
      </w:r>
    </w:p>
    <w:p w14:paraId="346B75A3" w14:textId="77777777" w:rsidR="009C0E17" w:rsidRPr="009C0E17" w:rsidRDefault="009C0E17" w:rsidP="009C0E1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r w:rsidRPr="009C0E17">
        <w:rPr>
          <w:sz w:val="28"/>
          <w:szCs w:val="28"/>
          <w:lang w:val="ru-RU"/>
        </w:rPr>
        <w:t>Траси відповідають нормам гомологаціїї Міжнародної федерації лижного спорту та адаптовані для використання не тільки спортсменами-лижниками, а й спортсменами – паралімпійцями з вадами зору та ураженнями опорно-рухового апарату.</w:t>
      </w:r>
      <w:r>
        <w:rPr>
          <w:sz w:val="28"/>
          <w:szCs w:val="28"/>
          <w:lang w:val="ru-RU"/>
        </w:rPr>
        <w:t xml:space="preserve"> </w:t>
      </w:r>
      <w:r w:rsidRPr="009C0E17">
        <w:rPr>
          <w:sz w:val="28"/>
          <w:szCs w:val="28"/>
          <w:lang w:val="ru-RU"/>
        </w:rPr>
        <w:t>Лижні траси забезпечені системою штучного осніження. Стадіон для лижних гонок з боксами для підготовки лиж необхідного розміру для проведення індивідуальних стартів, стартів гонок переслідування, мас-стартів та естафетних стартів. Лижний стадіон забезпечений системою штучного осніження.</w:t>
      </w:r>
    </w:p>
    <w:p w14:paraId="198CAAE9" w14:textId="77777777" w:rsidR="00857F0A" w:rsidRDefault="00857F0A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856511" w14:textId="77777777" w:rsidR="00857F0A" w:rsidRDefault="00E84730" w:rsidP="000A0C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F0A">
        <w:rPr>
          <w:rFonts w:ascii="Times New Roman" w:hAnsi="Times New Roman" w:cs="Times New Roman"/>
          <w:b/>
          <w:sz w:val="28"/>
          <w:szCs w:val="28"/>
        </w:rPr>
        <w:t>Обґрунтування очікуваної вартості</w:t>
      </w:r>
      <w:r w:rsidR="000A0C16">
        <w:rPr>
          <w:rFonts w:ascii="Times New Roman" w:hAnsi="Times New Roman" w:cs="Times New Roman"/>
          <w:b/>
          <w:sz w:val="28"/>
          <w:szCs w:val="28"/>
        </w:rPr>
        <w:t>, розміру бюджетного призначення</w:t>
      </w:r>
    </w:p>
    <w:p w14:paraId="4C830E66" w14:textId="77777777" w:rsidR="00857F0A" w:rsidRDefault="00857F0A" w:rsidP="00857F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ACC34FF" w14:textId="77777777" w:rsidR="00857F0A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Очікувану вартість</w:t>
      </w:r>
      <w:r w:rsidR="000A0C16">
        <w:rPr>
          <w:rFonts w:ascii="Times New Roman" w:hAnsi="Times New Roman" w:cs="Times New Roman"/>
          <w:sz w:val="28"/>
          <w:szCs w:val="28"/>
        </w:rPr>
        <w:t xml:space="preserve"> (розмір бюджетного призначення)</w:t>
      </w:r>
      <w:r>
        <w:rPr>
          <w:rFonts w:ascii="Times New Roman" w:hAnsi="Times New Roman" w:cs="Times New Roman"/>
          <w:sz w:val="28"/>
          <w:szCs w:val="28"/>
        </w:rPr>
        <w:t xml:space="preserve"> розраховано у відповідності до:</w:t>
      </w:r>
      <w:r w:rsidR="00857F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1A0196" w14:textId="18AD73A3" w:rsidR="00E84730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730">
        <w:rPr>
          <w:rFonts w:ascii="Times New Roman" w:hAnsi="Times New Roman" w:cs="Times New Roman"/>
          <w:sz w:val="28"/>
          <w:szCs w:val="28"/>
        </w:rPr>
        <w:t>Єдиного календарного плану фізкультурно-оздоровчих та сп</w:t>
      </w:r>
      <w:r w:rsidR="00A40A79">
        <w:rPr>
          <w:rFonts w:ascii="Times New Roman" w:hAnsi="Times New Roman" w:cs="Times New Roman"/>
          <w:sz w:val="28"/>
          <w:szCs w:val="28"/>
        </w:rPr>
        <w:t>ортивних заходів України на 202</w:t>
      </w:r>
      <w:r w:rsidR="001B430E">
        <w:rPr>
          <w:rFonts w:ascii="Times New Roman" w:hAnsi="Times New Roman" w:cs="Times New Roman"/>
          <w:sz w:val="28"/>
          <w:szCs w:val="28"/>
        </w:rPr>
        <w:t>5</w:t>
      </w:r>
      <w:r w:rsidRPr="00E84730">
        <w:rPr>
          <w:rFonts w:ascii="Times New Roman" w:hAnsi="Times New Roman" w:cs="Times New Roman"/>
          <w:sz w:val="28"/>
          <w:szCs w:val="28"/>
        </w:rPr>
        <w:t xml:space="preserve"> рік, затвердженого наказом Міністерства молоді та спорту </w:t>
      </w:r>
      <w:r w:rsidRPr="00A40A79">
        <w:rPr>
          <w:rFonts w:ascii="Times New Roman" w:hAnsi="Times New Roman" w:cs="Times New Roman"/>
          <w:sz w:val="28"/>
          <w:szCs w:val="28"/>
        </w:rPr>
        <w:t xml:space="preserve">України </w:t>
      </w:r>
      <w:r w:rsidRPr="009543A6">
        <w:rPr>
          <w:rFonts w:ascii="Times New Roman" w:hAnsi="Times New Roman" w:cs="Times New Roman"/>
          <w:sz w:val="28"/>
          <w:szCs w:val="28"/>
        </w:rPr>
        <w:t>від 2</w:t>
      </w:r>
      <w:r w:rsidR="001B430E">
        <w:rPr>
          <w:rFonts w:ascii="Times New Roman" w:hAnsi="Times New Roman" w:cs="Times New Roman"/>
          <w:sz w:val="28"/>
          <w:szCs w:val="28"/>
        </w:rPr>
        <w:t>5</w:t>
      </w:r>
      <w:r w:rsidR="00A40A79" w:rsidRPr="009543A6">
        <w:rPr>
          <w:rFonts w:ascii="Times New Roman" w:hAnsi="Times New Roman" w:cs="Times New Roman"/>
          <w:sz w:val="28"/>
          <w:szCs w:val="28"/>
        </w:rPr>
        <w:t xml:space="preserve"> грудня 20</w:t>
      </w:r>
      <w:r w:rsidR="001B430E">
        <w:rPr>
          <w:rFonts w:ascii="Times New Roman" w:hAnsi="Times New Roman" w:cs="Times New Roman"/>
          <w:sz w:val="28"/>
          <w:szCs w:val="28"/>
        </w:rPr>
        <w:t>24</w:t>
      </w:r>
      <w:r w:rsidR="00A40A79" w:rsidRPr="009543A6">
        <w:rPr>
          <w:rFonts w:ascii="Times New Roman" w:hAnsi="Times New Roman" w:cs="Times New Roman"/>
          <w:sz w:val="28"/>
          <w:szCs w:val="28"/>
        </w:rPr>
        <w:t xml:space="preserve"> р. № </w:t>
      </w:r>
      <w:r w:rsidR="009543A6" w:rsidRPr="009543A6">
        <w:rPr>
          <w:rFonts w:ascii="Times New Roman" w:hAnsi="Times New Roman" w:cs="Times New Roman"/>
          <w:sz w:val="28"/>
          <w:szCs w:val="28"/>
        </w:rPr>
        <w:t>7</w:t>
      </w:r>
      <w:r w:rsidR="001B430E">
        <w:rPr>
          <w:rFonts w:ascii="Times New Roman" w:hAnsi="Times New Roman" w:cs="Times New Roman"/>
          <w:sz w:val="28"/>
          <w:szCs w:val="28"/>
        </w:rPr>
        <w:t>766</w:t>
      </w:r>
      <w:r w:rsidR="009543A6" w:rsidRPr="009543A6">
        <w:rPr>
          <w:rFonts w:ascii="Times New Roman" w:hAnsi="Times New Roman" w:cs="Times New Roman"/>
          <w:sz w:val="28"/>
          <w:szCs w:val="28"/>
        </w:rPr>
        <w:t xml:space="preserve"> </w:t>
      </w:r>
      <w:r w:rsidR="009543A6" w:rsidRPr="009543A6">
        <w:rPr>
          <w:rStyle w:val="rvts0"/>
          <w:rFonts w:ascii="Times New Roman" w:hAnsi="Times New Roman" w:cs="Times New Roman"/>
          <w:sz w:val="28"/>
          <w:szCs w:val="28"/>
        </w:rPr>
        <w:t>(зі змінами)</w:t>
      </w:r>
      <w:r w:rsidRPr="009543A6">
        <w:rPr>
          <w:rFonts w:ascii="Times New Roman" w:hAnsi="Times New Roman" w:cs="Times New Roman"/>
          <w:sz w:val="28"/>
          <w:szCs w:val="28"/>
        </w:rPr>
        <w:t>;</w:t>
      </w:r>
      <w:r w:rsidRPr="00E847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BBC75C" w14:textId="77777777"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</w:pPr>
      <w:r w:rsidRPr="00E84730">
        <w:rPr>
          <w:rFonts w:ascii="Times New Roman" w:hAnsi="Times New Roman" w:cs="Times New Roman"/>
          <w:sz w:val="28"/>
          <w:szCs w:val="28"/>
        </w:rPr>
        <w:t>норм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, затверджених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постановою Кабінету Міністрів України від 18.09.2013 № 689 «Про затвердження норм витрат на проведення спортивних заходів державного та міжнародного рівня»</w:t>
      </w:r>
      <w:r w:rsidR="009543A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>(зі змінами)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;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</w:p>
    <w:p w14:paraId="1DDBF588" w14:textId="77777777"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lastRenderedPageBreak/>
        <w:t>норм, затверджених наказом Міністерства молоді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а спорту України від 27.01.2014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№ 146</w:t>
      </w:r>
      <w:r w:rsidR="009543A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>(зі змінами)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, зареєстрованим в Міністерстві юстиції України від 07.02.2014 за № 252/25029; </w:t>
      </w:r>
    </w:p>
    <w:p w14:paraId="1A672578" w14:textId="77777777"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Положення про порядок організації і проведення офіційних спортивних змагань і навчально-тренувальних зборів та порядок матеріальн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 xml:space="preserve">ого забезпечення їх учасників, 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затвердженого наказом Міністерства молоді та спорту України від 09.02.2018 № 617 «Про затвердження 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</w:t>
      </w:r>
      <w:r w:rsidR="009543A6" w:rsidRPr="009543A6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>(зі змінами)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, зареєстрованим в Міністерстві юстиції України 03.03.2018 за № 264/31716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;</w:t>
      </w:r>
    </w:p>
    <w:p w14:paraId="021535E1" w14:textId="77777777" w:rsidR="00E84730" w:rsidRPr="00E84730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Цін та тарифів</w:t>
      </w:r>
      <w:r w:rsidRPr="00E8473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послуги, які надає </w:t>
      </w:r>
      <w:r w:rsidR="00EE7EDB"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Підприємство «Західний реабілітаційно-спортивний центр» Національного </w:t>
      </w:r>
      <w:r w:rsidR="00EE7ED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</w:t>
      </w:r>
      <w:r w:rsidR="00EE7EDB"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омітету </w:t>
      </w:r>
      <w:r w:rsidR="00EE7ED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</w:t>
      </w:r>
      <w:r w:rsidR="00EE7EDB"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порту </w:t>
      </w:r>
      <w:r w:rsidR="00EE7ED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і</w:t>
      </w:r>
      <w:r w:rsidR="00EE7EDB"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нвалідів України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14:paraId="02C09E95" w14:textId="77777777" w:rsidR="00ED2A2E" w:rsidRPr="00E424E5" w:rsidRDefault="00ED2A2E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D2A2E" w:rsidRPr="00E424E5" w:rsidSect="00E12BF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5F1"/>
    <w:rsid w:val="000A0C16"/>
    <w:rsid w:val="001B430E"/>
    <w:rsid w:val="001F27B1"/>
    <w:rsid w:val="003D0145"/>
    <w:rsid w:val="004A1FD5"/>
    <w:rsid w:val="004E0E23"/>
    <w:rsid w:val="004E5F39"/>
    <w:rsid w:val="00550082"/>
    <w:rsid w:val="00551350"/>
    <w:rsid w:val="00574604"/>
    <w:rsid w:val="005A7866"/>
    <w:rsid w:val="006869C8"/>
    <w:rsid w:val="006D5A1B"/>
    <w:rsid w:val="006F6B7C"/>
    <w:rsid w:val="007505A7"/>
    <w:rsid w:val="007716DC"/>
    <w:rsid w:val="007A4234"/>
    <w:rsid w:val="008011D5"/>
    <w:rsid w:val="00802C9A"/>
    <w:rsid w:val="008046E1"/>
    <w:rsid w:val="00857F0A"/>
    <w:rsid w:val="00890352"/>
    <w:rsid w:val="008B5099"/>
    <w:rsid w:val="00947AA6"/>
    <w:rsid w:val="009543A6"/>
    <w:rsid w:val="00972D53"/>
    <w:rsid w:val="0098139C"/>
    <w:rsid w:val="009A3321"/>
    <w:rsid w:val="009B2A21"/>
    <w:rsid w:val="009C0E17"/>
    <w:rsid w:val="009C4E52"/>
    <w:rsid w:val="00A30739"/>
    <w:rsid w:val="00A40A79"/>
    <w:rsid w:val="00A52E13"/>
    <w:rsid w:val="00A85DA8"/>
    <w:rsid w:val="00AF27CF"/>
    <w:rsid w:val="00AF6FBD"/>
    <w:rsid w:val="00B010F5"/>
    <w:rsid w:val="00B95D7A"/>
    <w:rsid w:val="00BB174B"/>
    <w:rsid w:val="00BD5F71"/>
    <w:rsid w:val="00C2685E"/>
    <w:rsid w:val="00C26B83"/>
    <w:rsid w:val="00C41F8B"/>
    <w:rsid w:val="00D13434"/>
    <w:rsid w:val="00D56B7F"/>
    <w:rsid w:val="00DF51D9"/>
    <w:rsid w:val="00DF5975"/>
    <w:rsid w:val="00E12BF1"/>
    <w:rsid w:val="00E251A7"/>
    <w:rsid w:val="00E424E5"/>
    <w:rsid w:val="00E63865"/>
    <w:rsid w:val="00E73F43"/>
    <w:rsid w:val="00E84730"/>
    <w:rsid w:val="00EA43EF"/>
    <w:rsid w:val="00ED2A2E"/>
    <w:rsid w:val="00EE35F1"/>
    <w:rsid w:val="00EE7EDB"/>
    <w:rsid w:val="00F00896"/>
    <w:rsid w:val="00F07C5E"/>
    <w:rsid w:val="00F60BAA"/>
    <w:rsid w:val="00F7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1D610"/>
  <w15:docId w15:val="{05C711B9-BDE9-4F93-AA78-F4A1C332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082"/>
  </w:style>
  <w:style w:type="paragraph" w:styleId="2">
    <w:name w:val="heading 2"/>
    <w:basedOn w:val="a"/>
    <w:link w:val="20"/>
    <w:uiPriority w:val="9"/>
    <w:qFormat/>
    <w:rsid w:val="00E42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EE35F1"/>
  </w:style>
  <w:style w:type="character" w:customStyle="1" w:styleId="rvts0">
    <w:name w:val="rvts0"/>
    <w:basedOn w:val="a0"/>
    <w:rsid w:val="00EE35F1"/>
  </w:style>
  <w:style w:type="character" w:customStyle="1" w:styleId="20">
    <w:name w:val="Заголовок 2 Знак"/>
    <w:basedOn w:val="a0"/>
    <w:link w:val="2"/>
    <w:uiPriority w:val="9"/>
    <w:rsid w:val="00E424E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 Spacing"/>
    <w:uiPriority w:val="1"/>
    <w:qFormat/>
    <w:rsid w:val="00E424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0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352"/>
    <w:rPr>
      <w:rFonts w:ascii="Segoe UI" w:hAnsi="Segoe UI" w:cs="Segoe UI"/>
      <w:sz w:val="18"/>
      <w:szCs w:val="18"/>
    </w:rPr>
  </w:style>
  <w:style w:type="character" w:customStyle="1" w:styleId="docdata">
    <w:name w:val="docdata"/>
    <w:qFormat/>
    <w:rsid w:val="00E84730"/>
  </w:style>
  <w:style w:type="paragraph" w:styleId="a6">
    <w:name w:val="Normal (Web)"/>
    <w:basedOn w:val="a"/>
    <w:uiPriority w:val="99"/>
    <w:semiHidden/>
    <w:unhideWhenUsed/>
    <w:rsid w:val="004A1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4A1F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3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k.wikipedia.org/wiki/%D0%A1%D0%BF%D0%BE%D1%80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1018</Words>
  <Characters>5807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Booh</dc:creator>
  <cp:lastModifiedBy>Владислав Литвин</cp:lastModifiedBy>
  <cp:revision>5</cp:revision>
  <cp:lastPrinted>2022-02-01T09:02:00Z</cp:lastPrinted>
  <dcterms:created xsi:type="dcterms:W3CDTF">2024-02-12T14:26:00Z</dcterms:created>
  <dcterms:modified xsi:type="dcterms:W3CDTF">2025-01-08T14:37:00Z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2024-10-04T06:26:30Z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f96ae4fa-3a1f-4daf-b7c0-d38a7d096ff8</vt:lpwstr>
  </property>
  <property fmtid="{D5CDD505-2E9C-101B-9397-08002B2CF9AE}" pid="8" name="MSIP_Label_defa4170-0d19-0005-0004-bc88714345d2_ContentBits">
    <vt:lpwstr>0</vt:lpwstr>
  </property>
</Properties>
</file>