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45D8" w14:textId="6B46A17F"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FE3C1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14:paraId="27FE335B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E04F343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EF53CEF" w14:textId="77777777"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14:paraId="212F96BC" w14:textId="77777777"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B67227" w14:textId="77777777"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2746236D" w14:textId="77777777"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2B0FC7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2B0FC7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проведення спортивного заходу,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14:paraId="48C9DD98" w14:textId="77777777" w:rsidR="00000000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фізкультурно-оздоровчих  та  спортивних  заходів  України на кожен поточний рік. </w:t>
      </w:r>
    </w:p>
    <w:p w14:paraId="0346F7A0" w14:textId="77777777" w:rsidR="00ED2A2E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«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Олімпійсь</w:t>
      </w:r>
      <w:r>
        <w:rPr>
          <w:rStyle w:val="rvts0"/>
          <w:rFonts w:ascii="Times New Roman" w:hAnsi="Times New Roman" w:cs="Times New Roman"/>
          <w:sz w:val="28"/>
          <w:szCs w:val="28"/>
        </w:rPr>
        <w:t>кий навчально-спортивний центр «Конча-Заспа»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(надалі-Центр) 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14:paraId="54965BB6" w14:textId="77777777" w:rsidR="00ED2A2E" w:rsidRPr="00E424E5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Центр єдиний у переліку баз олімпійської підготовки, що здійснює харчування спортсменів у місц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і проведення збору за системою «шведський стіл»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Крім того Центр знаходиться в екологічній частині Києва (сосновий ліс)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14:paraId="274943DE" w14:textId="77777777" w:rsidR="00B95D7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спортивних залів Центру дозволяє проводити одночасно НТЗ з кількох видів спорту. 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Центр має загальну площу усіх об’єктів інфраструктури понад 22 000 </w:t>
      </w:r>
      <w:proofErr w:type="spellStart"/>
      <w:r w:rsidR="00DF5975">
        <w:rPr>
          <w:rStyle w:val="rvts0"/>
          <w:rFonts w:ascii="Times New Roman" w:hAnsi="Times New Roman" w:cs="Times New Roman"/>
          <w:sz w:val="28"/>
          <w:szCs w:val="28"/>
        </w:rPr>
        <w:t>м.кв</w:t>
      </w:r>
      <w:proofErr w:type="spellEnd"/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., тобто в середньому на одного учасника НТЗ (при середньому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завантажені)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приходиться понад 70 м.</w:t>
      </w:r>
      <w:r w:rsidR="003D014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145">
        <w:rPr>
          <w:rStyle w:val="rvts0"/>
          <w:rFonts w:ascii="Times New Roman" w:hAnsi="Times New Roman" w:cs="Times New Roman"/>
          <w:sz w:val="28"/>
          <w:szCs w:val="28"/>
        </w:rPr>
        <w:t>кв</w:t>
      </w:r>
      <w:proofErr w:type="spellEnd"/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площі. Цей технічний показник не має аналогів серед інших баз олімпійської підготовки.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Також зазначаємо, що обладнання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. Протягом останніх 3 років у Центрі вв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едено в експлуатацію ергометри,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lastRenderedPageBreak/>
        <w:t xml:space="preserve">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14:paraId="40BD5199" w14:textId="77777777"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арчува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ння за системою «</w:t>
      </w:r>
      <w:r>
        <w:rPr>
          <w:rStyle w:val="rvts0"/>
          <w:rFonts w:ascii="Times New Roman" w:hAnsi="Times New Roman" w:cs="Times New Roman"/>
          <w:sz w:val="28"/>
          <w:szCs w:val="28"/>
        </w:rPr>
        <w:t>шведський стіл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»</w:t>
      </w:r>
      <w:r>
        <w:rPr>
          <w:rStyle w:val="rvts0"/>
          <w:rFonts w:ascii="Times New Roman" w:hAnsi="Times New Roman" w:cs="Times New Roman"/>
          <w:sz w:val="28"/>
          <w:szCs w:val="28"/>
        </w:rPr>
        <w:t>. 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анди-учасника спортивного заходу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14:paraId="39F02C08" w14:textId="77777777"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14:paraId="4DD5F364" w14:textId="77777777"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E71DEB" w14:textId="77777777"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14:paraId="74738AFF" w14:textId="77777777"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A8558C" w14:textId="77777777"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6878B" w14:textId="1B7E0885" w:rsidR="00E84730" w:rsidRPr="002B0FC7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="00A40A79" w:rsidRPr="002B0FC7">
        <w:rPr>
          <w:rFonts w:ascii="Times New Roman" w:hAnsi="Times New Roman" w:cs="Times New Roman"/>
          <w:sz w:val="28"/>
          <w:szCs w:val="28"/>
        </w:rPr>
        <w:t>на 202</w:t>
      </w:r>
      <w:r w:rsidR="00FE3C17">
        <w:rPr>
          <w:rFonts w:ascii="Times New Roman" w:hAnsi="Times New Roman" w:cs="Times New Roman"/>
          <w:sz w:val="28"/>
          <w:szCs w:val="28"/>
        </w:rPr>
        <w:t>5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2</w:t>
      </w:r>
      <w:r w:rsidR="00FE3C17">
        <w:rPr>
          <w:rFonts w:ascii="Times New Roman" w:hAnsi="Times New Roman" w:cs="Times New Roman"/>
          <w:sz w:val="28"/>
          <w:szCs w:val="28"/>
        </w:rPr>
        <w:t>5</w:t>
      </w:r>
      <w:r w:rsidR="00A40A79" w:rsidRPr="002B0FC7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FE3C17">
        <w:rPr>
          <w:rFonts w:ascii="Times New Roman" w:hAnsi="Times New Roman" w:cs="Times New Roman"/>
          <w:sz w:val="28"/>
          <w:szCs w:val="28"/>
        </w:rPr>
        <w:t>4</w:t>
      </w:r>
      <w:r w:rsidR="002B0FC7" w:rsidRPr="002B0FC7">
        <w:rPr>
          <w:rFonts w:ascii="Times New Roman" w:hAnsi="Times New Roman" w:cs="Times New Roman"/>
          <w:sz w:val="28"/>
          <w:szCs w:val="28"/>
        </w:rPr>
        <w:t xml:space="preserve"> року</w:t>
      </w:r>
      <w:r w:rsidR="00A40A79" w:rsidRPr="002B0FC7">
        <w:rPr>
          <w:rFonts w:ascii="Times New Roman" w:hAnsi="Times New Roman" w:cs="Times New Roman"/>
          <w:sz w:val="28"/>
          <w:szCs w:val="28"/>
        </w:rPr>
        <w:t xml:space="preserve"> № </w:t>
      </w:r>
      <w:r w:rsidR="002B0FC7" w:rsidRPr="002B0FC7">
        <w:rPr>
          <w:rFonts w:ascii="Times New Roman" w:hAnsi="Times New Roman" w:cs="Times New Roman"/>
          <w:sz w:val="28"/>
          <w:szCs w:val="28"/>
        </w:rPr>
        <w:t>7</w:t>
      </w:r>
      <w:r w:rsidR="00FE3C17">
        <w:rPr>
          <w:rFonts w:ascii="Times New Roman" w:hAnsi="Times New Roman" w:cs="Times New Roman"/>
          <w:sz w:val="28"/>
          <w:szCs w:val="28"/>
        </w:rPr>
        <w:t>766</w:t>
      </w:r>
      <w:r w:rsidR="002B0FC7" w:rsidRPr="002B0FC7">
        <w:rPr>
          <w:rFonts w:ascii="Times New Roman" w:hAnsi="Times New Roman" w:cs="Times New Roman"/>
          <w:sz w:val="28"/>
          <w:szCs w:val="28"/>
        </w:rPr>
        <w:t xml:space="preserve"> 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1EAB55C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543C90C4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328AA345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0BA64F68" w14:textId="77777777"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ДП Олімпійсь</w:t>
      </w:r>
      <w:r w:rsidR="00E251A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кий навчально-спортивний центр «КОНЧА-ЗАСПА»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06410B3F" w14:textId="77777777"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F1"/>
    <w:rsid w:val="000A0C16"/>
    <w:rsid w:val="001F27B1"/>
    <w:rsid w:val="002B0FC7"/>
    <w:rsid w:val="003D0145"/>
    <w:rsid w:val="00426BDA"/>
    <w:rsid w:val="004E0E23"/>
    <w:rsid w:val="004E5F39"/>
    <w:rsid w:val="00550082"/>
    <w:rsid w:val="00551350"/>
    <w:rsid w:val="00574604"/>
    <w:rsid w:val="006D5A1B"/>
    <w:rsid w:val="006F6B7C"/>
    <w:rsid w:val="007505A7"/>
    <w:rsid w:val="007716DC"/>
    <w:rsid w:val="007A4234"/>
    <w:rsid w:val="008011D5"/>
    <w:rsid w:val="00857F0A"/>
    <w:rsid w:val="00890352"/>
    <w:rsid w:val="008B5099"/>
    <w:rsid w:val="00947AA6"/>
    <w:rsid w:val="00972D53"/>
    <w:rsid w:val="0098139C"/>
    <w:rsid w:val="009C4E52"/>
    <w:rsid w:val="00A30739"/>
    <w:rsid w:val="00A40A79"/>
    <w:rsid w:val="00AF27CF"/>
    <w:rsid w:val="00B010F5"/>
    <w:rsid w:val="00B302E9"/>
    <w:rsid w:val="00B95D7A"/>
    <w:rsid w:val="00BB174B"/>
    <w:rsid w:val="00C26B83"/>
    <w:rsid w:val="00C41F8B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F07C5E"/>
    <w:rsid w:val="00F60BAA"/>
    <w:rsid w:val="00F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6171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Владислав Литвин</cp:lastModifiedBy>
  <cp:revision>3</cp:revision>
  <cp:lastPrinted>2022-02-01T09:02:00Z</cp:lastPrinted>
  <dcterms:created xsi:type="dcterms:W3CDTF">2024-02-12T14:11:00Z</dcterms:created>
  <dcterms:modified xsi:type="dcterms:W3CDTF">2025-01-13T15:13:00Z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2025-01-13T15:13:34Z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710d946d-928c-4e2e-82c0-b7f8cacd2e20</vt:lpwstr>
  </property>
  <property fmtid="{D5CDD505-2E9C-101B-9397-08002B2CF9AE}" pid="8" name="MSIP_Label_defa4170-0d19-0005-0004-bc88714345d2_ContentBits">
    <vt:lpwstr>0</vt:lpwstr>
  </property>
</Properties>
</file>