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2EDC2D3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B13E0" w:rsidRPr="003B13E0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Рама велосипедна трекова для забезпечення підготовки та участі національної збірної команди України з велосипедного спорту (трек) в міжнародних змаганнях ДК: 021:2015:3443000-0 Велосипеди (наказ 6339).</w:t>
      </w:r>
    </w:p>
    <w:p w14:paraId="059EF7A6" w14:textId="71E75088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3B13E0" w:rsidRPr="003B13E0">
        <w:rPr>
          <w:rFonts w:ascii="Times New Roman" w:hAnsi="Times New Roman" w:cs="Times New Roman"/>
          <w:b/>
          <w:bCs/>
          <w:sz w:val="24"/>
          <w:szCs w:val="24"/>
        </w:rPr>
        <w:t>UA-2024-11-21-017952-a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3B13E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774D"/>
    <w:rsid w:val="0080555B"/>
    <w:rsid w:val="008548D4"/>
    <w:rsid w:val="00966792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2025-01-29T12:28:00Z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