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F3165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F3165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Малоцінні предмети та інвентар індивідуального користування для забезпечення підготовки національної збірної команди України з шахів в мі</w:t>
      </w:r>
      <w:r w:rsidR="00A7374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жнародних змаганнях </w:t>
      </w:r>
      <w:r w:rsidRPr="00F3165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(ДК 021:2015: 37460000-0 Ігри на влучність, настільні ігри та інвентар) (наказ 740 із змінами)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21A1C" w:rsidRPr="00821A1C">
        <w:rPr>
          <w:rFonts w:ascii="Times New Roman" w:hAnsi="Times New Roman" w:cs="Times New Roman"/>
          <w:sz w:val="24"/>
          <w:szCs w:val="24"/>
        </w:rPr>
        <w:t>UA-2025-04-17-001350-a</w:t>
      </w:r>
      <w:r w:rsidR="00A7374A" w:rsidRPr="00A7374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10</cp:revision>
  <cp:lastPrinted>2024-01-16T09:50:00Z</cp:lastPrinted>
  <dcterms:created xsi:type="dcterms:W3CDTF">2024-02-20T13:42:00Z</dcterms:created>
  <dcterms:modified xsi:type="dcterms:W3CDTF">2025-04-17T07:11:00Z</dcterms:modified>
</cp:coreProperties>
</file>