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34331F" w:rsidRDefault="0034331F" w:rsidP="0034331F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34331F">
        <w:rPr>
          <w:rFonts w:ascii="Times New Roman" w:hAnsi="Times New Roman"/>
          <w:b/>
          <w:bCs/>
          <w:i/>
          <w:sz w:val="24"/>
          <w:szCs w:val="24"/>
          <w:lang w:val="uk-UA"/>
        </w:rPr>
        <w:t>Обладнання для функціональної діагностики для забезпечення підготовки та участі національних збірних команд України з олімпійських видів спорту в міжнародних змаганнях (ДК 021:2015: 33190000-8 Медичне обладнання та вироби медичного призначення різні, НК 024:2023: 11474 - Електроміограф), наказ 2308</w:t>
      </w:r>
      <w:r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4331F" w:rsidRPr="0034331F">
        <w:rPr>
          <w:rFonts w:ascii="Times New Roman" w:hAnsi="Times New Roman" w:cs="Times New Roman"/>
          <w:b/>
          <w:sz w:val="24"/>
          <w:szCs w:val="24"/>
        </w:rPr>
        <w:t>UA-2025-04-29-012183-a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У свою чергу, згідно з пунктом 4 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4331F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AA596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18</cp:revision>
  <cp:lastPrinted>2024-01-16T09:50:00Z</cp:lastPrinted>
  <dcterms:created xsi:type="dcterms:W3CDTF">2024-02-20T13:42:00Z</dcterms:created>
  <dcterms:modified xsi:type="dcterms:W3CDTF">2025-04-30T07:49:00Z</dcterms:modified>
</cp:coreProperties>
</file>