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B6775" w:rsidRDefault="00FB6775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Спортивний одяг для участі національної збірної команди України з баскетболу (баскетболу 3х3) у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XVIII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літньому Європейському юнацькому олімпійському фестивалі 2025 року в м. Скоп’є (Республіка Північна Македонія) ДК 021:2015: 18410000-6 Спеціальний одяг (наказ 2070).</w:t>
      </w: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F52FC" w:rsidRPr="005F52FC">
        <w:rPr>
          <w:rFonts w:ascii="Times New Roman" w:hAnsi="Times New Roman" w:cs="Times New Roman"/>
          <w:b/>
          <w:sz w:val="24"/>
          <w:szCs w:val="24"/>
        </w:rPr>
        <w:t>UA-2025-05-27-013581-a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B030C" w:rsidRDefault="00EB030C" w:rsidP="00EB030C">
      <w:pPr>
        <w:spacing w:after="12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r w:rsidRPr="00EB030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7. Обґрунтування розміру бюджетного призначення, очікуваної вартості предмета закупівлі: </w:t>
      </w:r>
      <w:r w:rsidRPr="00EB030C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2E5928" w:rsidRPr="00EB0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6149E"/>
    <w:rsid w:val="005B607E"/>
    <w:rsid w:val="005F52FC"/>
    <w:rsid w:val="00617C92"/>
    <w:rsid w:val="00620BF5"/>
    <w:rsid w:val="006769E5"/>
    <w:rsid w:val="00730163"/>
    <w:rsid w:val="00821A1C"/>
    <w:rsid w:val="00872C1B"/>
    <w:rsid w:val="00926B0B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16</cp:revision>
  <cp:lastPrinted>2024-01-16T09:50:00Z</cp:lastPrinted>
  <dcterms:created xsi:type="dcterms:W3CDTF">2024-02-20T13:42:00Z</dcterms:created>
  <dcterms:modified xsi:type="dcterms:W3CDTF">2025-05-27T14:45:00Z</dcterms:modified>
</cp:coreProperties>
</file>