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E70AE5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70AE5">
        <w:rPr>
          <w:rFonts w:ascii="Times New Roman" w:hAnsi="Times New Roman" w:cs="Times New Roman"/>
          <w:bCs/>
          <w:sz w:val="24"/>
          <w:szCs w:val="24"/>
          <w:lang w:val="uk-UA"/>
        </w:rPr>
        <w:t>Кросівки для забезпечення підготовки та участі національної збірної команди України з легкої атлетика в міжнародних змаганнях (ДК 021:2015:18820000-3: Спортивне взуття)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62D82" w:rsidRPr="00462D82">
        <w:rPr>
          <w:rFonts w:ascii="Times New Roman" w:hAnsi="Times New Roman" w:cs="Times New Roman"/>
          <w:sz w:val="24"/>
          <w:szCs w:val="24"/>
          <w:lang w:val="uk-UA"/>
        </w:rPr>
        <w:t>UA-2025-05-09-007674-a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2D82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2025-05-09T10:30:00Z</cp:lastPrinted>
  <dcterms:created xsi:type="dcterms:W3CDTF">2025-04-25T08:27:00Z</dcterms:created>
  <dcterms:modified xsi:type="dcterms:W3CDTF">2025-05-09T10:30:00Z</dcterms:modified>
</cp:coreProperties>
</file>