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DB049E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B049E">
        <w:rPr>
          <w:rFonts w:ascii="Times New Roman" w:hAnsi="Times New Roman" w:cs="Times New Roman"/>
          <w:bCs/>
          <w:sz w:val="24"/>
          <w:szCs w:val="24"/>
          <w:lang w:val="uk-UA"/>
        </w:rPr>
        <w:t>Каски захисні для забезпечення підготовки та участі національної збірної команди України з велосипедного спорту (</w:t>
      </w:r>
      <w:proofErr w:type="spellStart"/>
      <w:r w:rsidRPr="00DB049E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DB049E">
        <w:rPr>
          <w:rFonts w:ascii="Times New Roman" w:hAnsi="Times New Roman" w:cs="Times New Roman"/>
          <w:bCs/>
          <w:sz w:val="24"/>
          <w:szCs w:val="24"/>
          <w:lang w:val="uk-UA"/>
        </w:rPr>
        <w:t>) в XVIIІ літньому Європейському юнацькому олімпійському фестивалі 2025 року в м. Скоп’є (Республіка Північна Македонія) (ДК 021:2015: 18440000-5 — Капелюхи та головні убори) (наказ 2618)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DB049E" w:rsidRPr="00DB049E">
        <w:rPr>
          <w:rFonts w:ascii="Times New Roman" w:hAnsi="Times New Roman" w:cs="Times New Roman"/>
          <w:sz w:val="24"/>
          <w:szCs w:val="24"/>
        </w:rPr>
        <w:t>UA-2025-06-06-005448-a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046C8A"/>
    <w:rsid w:val="001E6E4E"/>
    <w:rsid w:val="0062424F"/>
    <w:rsid w:val="0091219A"/>
    <w:rsid w:val="009976FA"/>
    <w:rsid w:val="00CA499C"/>
    <w:rsid w:val="00D82171"/>
    <w:rsid w:val="00DB049E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2025-06-06T09:19:00Z</cp:lastPrinted>
  <dcterms:created xsi:type="dcterms:W3CDTF">2025-06-06T09:19:00Z</dcterms:created>
  <dcterms:modified xsi:type="dcterms:W3CDTF">2025-06-06T09:19:00Z</dcterms:modified>
</cp:coreProperties>
</file>