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ABB" w:rsidRDefault="00DC6ABB" w:rsidP="00DC6ABB">
      <w:pPr>
        <w:jc w:val="right"/>
        <w:rPr>
          <w:b/>
        </w:rPr>
      </w:pPr>
      <w:r>
        <w:rPr>
          <w:b/>
        </w:rPr>
        <w:t>Додаток 7</w:t>
      </w:r>
    </w:p>
    <w:p w:rsidR="00DC6ABB" w:rsidRDefault="00DC6ABB" w:rsidP="00DC6ABB">
      <w:pPr>
        <w:jc w:val="right"/>
      </w:pPr>
      <w:r>
        <w:t>до тендерної документації</w:t>
      </w:r>
    </w:p>
    <w:p w:rsidR="00DC6ABB" w:rsidRDefault="00DC6ABB" w:rsidP="00DC6ABB">
      <w:pPr>
        <w:jc w:val="right"/>
      </w:pPr>
    </w:p>
    <w:p w:rsidR="00DC6ABB" w:rsidRDefault="00DC6ABB" w:rsidP="00DC6ABB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ПРОЄКТ ДОГОВОРУ ПРО ЗАКУПІВЛЮ</w:t>
      </w:r>
    </w:p>
    <w:p w:rsidR="00DC6ABB" w:rsidRDefault="00DC6ABB" w:rsidP="00DC6ABB">
      <w:pPr>
        <w:ind w:right="-143" w:firstLine="426"/>
        <w:jc w:val="center"/>
        <w:rPr>
          <w:rFonts w:eastAsia="Times New Roman"/>
          <w:b/>
          <w:bCs/>
          <w:color w:val="000000"/>
          <w:lang w:val="ru-RU"/>
        </w:rPr>
      </w:pPr>
    </w:p>
    <w:p w:rsidR="00DC6ABB" w:rsidRDefault="00DC6ABB" w:rsidP="00DC6ABB">
      <w:pPr>
        <w:ind w:right="-143" w:firstLine="426"/>
        <w:jc w:val="center"/>
        <w:rPr>
          <w:rFonts w:eastAsia="Times New Roman"/>
        </w:rPr>
      </w:pPr>
      <w:r>
        <w:rPr>
          <w:rFonts w:eastAsia="Times New Roman"/>
          <w:b/>
          <w:bCs/>
          <w:color w:val="000000"/>
          <w:lang w:val="ru-RU"/>
        </w:rPr>
        <w:t>ДОГОВІР № ______</w:t>
      </w:r>
      <w:r>
        <w:rPr>
          <w:rFonts w:eastAsia="Times New Roman"/>
          <w:b/>
          <w:bCs/>
          <w:color w:val="000000"/>
          <w:lang w:val="ru-RU"/>
        </w:rPr>
        <w:br/>
      </w:r>
      <w:r>
        <w:rPr>
          <w:rFonts w:eastAsia="Times New Roman"/>
          <w:b/>
          <w:bCs/>
          <w:color w:val="000000"/>
        </w:rPr>
        <w:t>про закупівлю товарів</w:t>
      </w:r>
    </w:p>
    <w:p w:rsidR="00DC6ABB" w:rsidRDefault="00DC6ABB" w:rsidP="00DC6ABB">
      <w:pPr>
        <w:ind w:right="-143" w:firstLine="426"/>
        <w:jc w:val="center"/>
        <w:rPr>
          <w:rFonts w:eastAsia="Times New Roman"/>
        </w:rPr>
      </w:pPr>
      <w:r>
        <w:rPr>
          <w:rFonts w:eastAsia="Times New Roman"/>
          <w:i/>
          <w:iCs/>
          <w:color w:val="000000"/>
        </w:rPr>
        <w:t>(за результатами проведення процедури закупівлі)</w:t>
      </w:r>
    </w:p>
    <w:p w:rsidR="00DC6ABB" w:rsidRDefault="00DC6ABB" w:rsidP="00DC6ABB">
      <w:pPr>
        <w:rPr>
          <w:rFonts w:eastAsia="Times New Roman"/>
        </w:rPr>
      </w:pPr>
    </w:p>
    <w:p w:rsidR="00DC6ABB" w:rsidRDefault="00DC6ABB" w:rsidP="00DC6ABB">
      <w:pPr>
        <w:ind w:left="-567" w:right="50" w:firstLine="567"/>
        <w:rPr>
          <w:rFonts w:eastAsia="Times New Roman"/>
        </w:rPr>
      </w:pPr>
      <w:r>
        <w:rPr>
          <w:rFonts w:eastAsia="Times New Roman"/>
          <w:b/>
          <w:bCs/>
          <w:color w:val="000000"/>
        </w:rPr>
        <w:t>м. Київ</w:t>
      </w:r>
      <w:r>
        <w:rPr>
          <w:rFonts w:eastAsia="Times New Roman"/>
          <w:b/>
          <w:bCs/>
          <w:color w:val="000000"/>
        </w:rPr>
        <w:tab/>
        <w:t xml:space="preserve">                                                                               «____» ___________ 2025 р.</w:t>
      </w:r>
    </w:p>
    <w:p w:rsidR="00DC6ABB" w:rsidRDefault="00DC6ABB" w:rsidP="00DC6ABB">
      <w:pPr>
        <w:rPr>
          <w:rFonts w:eastAsia="Times New Roman"/>
        </w:rPr>
      </w:pP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b/>
          <w:bCs/>
          <w:color w:val="000000"/>
        </w:rPr>
        <w:t>Державна установа "Управління збірних команд та забезпечення спортивних заходів "</w:t>
      </w:r>
      <w:proofErr w:type="spellStart"/>
      <w:r>
        <w:rPr>
          <w:rFonts w:eastAsia="Times New Roman"/>
          <w:b/>
          <w:bCs/>
          <w:color w:val="000000"/>
        </w:rPr>
        <w:t>Укрспортзабезпечення</w:t>
      </w:r>
      <w:proofErr w:type="spellEnd"/>
      <w:r>
        <w:rPr>
          <w:rFonts w:eastAsia="Times New Roman"/>
          <w:b/>
          <w:bCs/>
          <w:color w:val="000000"/>
        </w:rPr>
        <w:t>"</w:t>
      </w:r>
      <w:r>
        <w:rPr>
          <w:rFonts w:eastAsia="Times New Roman"/>
          <w:color w:val="000000"/>
        </w:rPr>
        <w:t xml:space="preserve"> (далі – Покупець або Управління "</w:t>
      </w:r>
      <w:proofErr w:type="spellStart"/>
      <w:r>
        <w:rPr>
          <w:rFonts w:eastAsia="Times New Roman"/>
          <w:color w:val="000000"/>
        </w:rPr>
        <w:t>Укрспортзабезпечення</w:t>
      </w:r>
      <w:proofErr w:type="spellEnd"/>
      <w:r>
        <w:rPr>
          <w:rFonts w:eastAsia="Times New Roman"/>
          <w:color w:val="000000"/>
        </w:rPr>
        <w:t>"), в особі __(посада, ПІБ повністю, в родовому відмінку)__, який діє на підставі Положення Управління "</w:t>
      </w:r>
      <w:proofErr w:type="spellStart"/>
      <w:r>
        <w:rPr>
          <w:rFonts w:eastAsia="Times New Roman"/>
          <w:color w:val="000000"/>
        </w:rPr>
        <w:t>Укрспортзабезпечення</w:t>
      </w:r>
      <w:proofErr w:type="spellEnd"/>
      <w:r>
        <w:rPr>
          <w:rFonts w:eastAsia="Times New Roman"/>
          <w:color w:val="000000"/>
        </w:rPr>
        <w:t>", з однієї сторони, та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b/>
          <w:bCs/>
          <w:color w:val="000000"/>
        </w:rPr>
        <w:t>___повна назва контрагента__</w:t>
      </w:r>
      <w:r>
        <w:rPr>
          <w:rFonts w:eastAsia="Times New Roman"/>
          <w:color w:val="000000"/>
        </w:rPr>
        <w:t xml:space="preserve"> (далі - Постачальник), який діє на підставі __назва документу, на підставі якого діє__, з другої сторони, що надалі разом іменуються Сторони, а кожна окремо – Сторона, за результатами проведення процедури закупівлі (вказати ідентифікатор закупівлі) уклали цей Договір про закупівлю товарів (далі – Договір) про наступне:</w:t>
      </w:r>
    </w:p>
    <w:p w:rsidR="00DC6ABB" w:rsidRDefault="00DC6ABB" w:rsidP="00DC6ABB">
      <w:pPr>
        <w:spacing w:after="120"/>
        <w:ind w:left="-567" w:right="50" w:firstLine="567"/>
        <w:jc w:val="center"/>
        <w:rPr>
          <w:rFonts w:eastAsia="Times New Roman"/>
        </w:rPr>
      </w:pPr>
      <w:r>
        <w:rPr>
          <w:rFonts w:eastAsia="Times New Roman"/>
          <w:b/>
          <w:bCs/>
          <w:color w:val="000000"/>
        </w:rPr>
        <w:t>1. ПРЕДМЕТ ДОГОВОРУ</w:t>
      </w:r>
    </w:p>
    <w:p w:rsidR="00DC6ABB" w:rsidRPr="00452FDE" w:rsidRDefault="00DC6ABB" w:rsidP="00DC6ABB">
      <w:pPr>
        <w:spacing w:after="120"/>
        <w:ind w:left="-567" w:firstLine="567"/>
        <w:jc w:val="both"/>
        <w:rPr>
          <w:b/>
          <w:bCs/>
        </w:rPr>
      </w:pPr>
      <w:r>
        <w:rPr>
          <w:rFonts w:eastAsia="Times New Roman"/>
        </w:rPr>
        <w:t>1</w:t>
      </w:r>
      <w:r w:rsidRPr="00452FDE">
        <w:rPr>
          <w:rFonts w:eastAsia="Times New Roman"/>
        </w:rPr>
        <w:t xml:space="preserve">.1. У порядку та на умовах, визначених цим Договором, на підставі наказу </w:t>
      </w:r>
      <w:r w:rsidRPr="00452FDE">
        <w:rPr>
          <w:rFonts w:eastAsia="Times New Roman"/>
          <w:b/>
          <w:bCs/>
          <w:iCs/>
        </w:rPr>
        <w:t>Міністерства молоді та спорту України від 06.08.2025 № 5027 "Про придбання спортивного обладнання та інвентарю довгострокового використання для забезпечення підготовки та участі національних збірних команд України з олімпійських та неолімпійських видів спорту у міжнародних змаганнях"</w:t>
      </w:r>
      <w:r w:rsidRPr="00452FDE">
        <w:rPr>
          <w:rFonts w:eastAsia="Times New Roman"/>
        </w:rPr>
        <w:t xml:space="preserve">, Постачальник зобов’язується поставити та передати у власність Покупцю </w:t>
      </w:r>
      <w:r w:rsidR="00FC793F">
        <w:rPr>
          <w:b/>
          <w:bCs/>
        </w:rPr>
        <w:t>т</w:t>
      </w:r>
      <w:r w:rsidR="00FC793F" w:rsidRPr="00FC793F">
        <w:rPr>
          <w:b/>
          <w:bCs/>
        </w:rPr>
        <w:t>ренажери для верхнього плечового поясу  для забезпечення підготовки та участі національної збірної команди України з біатлону в міжнародних змаганнях (ДК 021:2015: 37440000-4 — Інвентар для фітнесу) (наказ №5027)</w:t>
      </w:r>
      <w:r>
        <w:rPr>
          <w:b/>
          <w:bCs/>
        </w:rPr>
        <w:t xml:space="preserve"> </w:t>
      </w:r>
      <w:r w:rsidRPr="00452FDE">
        <w:rPr>
          <w:b/>
        </w:rPr>
        <w:t xml:space="preserve"> </w:t>
      </w:r>
      <w:r w:rsidRPr="00452FDE">
        <w:rPr>
          <w:rFonts w:eastAsia="Times New Roman"/>
        </w:rPr>
        <w:t>(далі – товар), а Покупець - прийняти і оплатити товар в порядку та на умовах, визначених цим Договором.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1.2 Найменування, одиниці виміру, кількість, ціна за одиницю, вартість, технічні характеристики/параметри, показники якості товару, що закуповується та поставляється за цим Договором, зазначаються у Специфікації товару (Додаток 1).</w:t>
      </w:r>
    </w:p>
    <w:p w:rsidR="00DC6ABB" w:rsidRDefault="00DC6ABB" w:rsidP="00DC6ABB">
      <w:pPr>
        <w:ind w:right="424"/>
        <w:jc w:val="right"/>
      </w:pPr>
    </w:p>
    <w:p w:rsidR="00DC6ABB" w:rsidRDefault="00DC6ABB" w:rsidP="00DC6ABB">
      <w:pPr>
        <w:spacing w:after="120"/>
        <w:ind w:left="-567" w:right="50" w:firstLine="567"/>
        <w:jc w:val="center"/>
        <w:rPr>
          <w:rFonts w:eastAsia="Times New Roman"/>
        </w:rPr>
      </w:pPr>
      <w:r>
        <w:rPr>
          <w:rFonts w:eastAsia="Times New Roman"/>
          <w:b/>
          <w:bCs/>
          <w:color w:val="000000"/>
        </w:rPr>
        <w:t>2. ЦІНА ДОГОВОРУ ТА ПОРЯДОК РОЗРАХУНКІВ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2.1 Ціна цього Договору становить ______ (сума прописом) гривень ___ копійок,  у тому числі ПДВ ___% - ________ (сума прописом) гривень ____ копійок або без ПДВ.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2.2  Закупівля товару здійснюється у межах обсягів бюджетних асигнувань, передбачених Покупцю в Державн</w:t>
      </w:r>
      <w:r w:rsidR="00CD3A47">
        <w:rPr>
          <w:rFonts w:eastAsia="Times New Roman"/>
          <w:color w:val="000000"/>
        </w:rPr>
        <w:t>ому бюджеті України на 2025 рік</w:t>
      </w:r>
      <w:r>
        <w:rPr>
          <w:rFonts w:eastAsia="Times New Roman"/>
          <w:color w:val="000000"/>
        </w:rPr>
        <w:t>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2.3 Оплата за весь товар здійснюється Покупцем у національній грошовій одиниці України шляхом перерахування коштів на розрахунковий рахунок Постачальника протягом 10 (десяти) робочих днів з дня отримання Товару, на підставі видаткових накладних на товар, за умови отримання Покупцем відповідного бюджетного фінансування.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2.4 У випадку затримки оплати за Товар Покупцем у зв’язку з відсутністю коштів на його реєстраційному рахунку, Покупець зобов’язується провести оплату протягом 10 (десяти) робочих днів з дня надходження коштів на його рахунок. </w:t>
      </w:r>
    </w:p>
    <w:p w:rsidR="00DC6ABB" w:rsidRDefault="00DC6ABB" w:rsidP="00DC6ABB">
      <w:pPr>
        <w:spacing w:after="120"/>
        <w:ind w:left="-567" w:right="50" w:firstLine="567"/>
        <w:jc w:val="center"/>
        <w:rPr>
          <w:rFonts w:eastAsia="Times New Roman"/>
        </w:rPr>
      </w:pPr>
      <w:r>
        <w:rPr>
          <w:rFonts w:eastAsia="Times New Roman"/>
          <w:b/>
          <w:bCs/>
          <w:color w:val="000000"/>
        </w:rPr>
        <w:t>3. УМОВИ ПОСТАВКИ ТОВАРУ</w:t>
      </w:r>
    </w:p>
    <w:p w:rsidR="00DC6ABB" w:rsidRPr="009B1195" w:rsidRDefault="00DC6ABB" w:rsidP="00DC6ABB">
      <w:pPr>
        <w:spacing w:after="120"/>
        <w:ind w:left="-567" w:right="50" w:firstLine="567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>
        <w:rPr>
          <w:rFonts w:eastAsia="Times New Roman"/>
          <w:color w:val="000000"/>
        </w:rPr>
        <w:t>3.1. Строк поставки товару</w:t>
      </w:r>
      <w:r>
        <w:rPr>
          <w:rFonts w:eastAsia="Times New Roman"/>
          <w:b/>
          <w:bCs/>
          <w:color w:val="000000"/>
        </w:rPr>
        <w:t>:</w:t>
      </w:r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</w:t>
      </w:r>
      <w:r w:rsidR="00FC793F">
        <w:rPr>
          <w:rFonts w:eastAsia="Times New Roman"/>
          <w:b/>
          <w:bCs/>
          <w:color w:val="000000"/>
        </w:rPr>
        <w:t>до 25 грудня</w:t>
      </w:r>
      <w:r>
        <w:rPr>
          <w:rFonts w:eastAsia="Times New Roman"/>
          <w:b/>
          <w:bCs/>
          <w:color w:val="000000"/>
        </w:rPr>
        <w:t xml:space="preserve"> 2025 р. включно.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lastRenderedPageBreak/>
        <w:t xml:space="preserve">3.2. Місце поставки товару Покупцеві: </w:t>
      </w:r>
      <w:r>
        <w:rPr>
          <w:rFonts w:eastAsia="Times New Roman"/>
          <w:b/>
          <w:bCs/>
          <w:color w:val="000000"/>
        </w:rPr>
        <w:t xml:space="preserve">м. Київ, вул. </w:t>
      </w:r>
      <w:proofErr w:type="spellStart"/>
      <w:r>
        <w:rPr>
          <w:rFonts w:eastAsia="Times New Roman"/>
          <w:b/>
          <w:bCs/>
          <w:color w:val="000000"/>
        </w:rPr>
        <w:t>Еспланадна</w:t>
      </w:r>
      <w:proofErr w:type="spellEnd"/>
      <w:r>
        <w:rPr>
          <w:rFonts w:eastAsia="Times New Roman"/>
          <w:b/>
          <w:bCs/>
          <w:color w:val="000000"/>
        </w:rPr>
        <w:t>, буд. 30-Б.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3.3. Номенклатура, кількість та якість товару, маркування, тара (упаковка) повинні відповідати Специфікації товару (Додаток 1) та вимогам чинного законодавства України, стандартів та технічних вимог, що встановлені для даного виду товару.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  <w:shd w:val="clear" w:color="auto" w:fill="FFFFFF"/>
        </w:rPr>
        <w:t xml:space="preserve">3.4. </w:t>
      </w:r>
      <w:r>
        <w:rPr>
          <w:rFonts w:eastAsia="Times New Roman"/>
          <w:color w:val="000000"/>
        </w:rPr>
        <w:t>Постачальник за власний рахунок забезпечує доставку товару до місця поставки товару (включаючи занесення у приміщення/на поверх) та у разі потреби - пакування товару, необхідне для транспортування/поштового пересилання товару. 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3.5. Приймання - передача товару за якістю та за кількістю здійснюється відповідно до норм діючого законодавства в один із способів, визначених Покупцем, а саме: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уповноваженим представником Покупця;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уповноваженим представником Покупця із залученням працівника (працівників) Покупця, для забезпечення потреб/діяльності яких придбається товар, та складанням Акту відповідності;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уповноваженим представником Покупця із залученням сторонніх експертів (оплата послуг яких здійснюється за рахунок Покупця) та складанням Акту відповідності.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При передачі товару уповноваженому представнику Покупця Постачальник має надати Покупцю видаткову накладну на товар, оформлену відповідно до Специфікації товару (Додаток 1 ), у 2 (двох) примірниках.  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3.6. </w:t>
      </w:r>
      <w:r w:rsidRPr="00631689">
        <w:rPr>
          <w:rFonts w:eastAsia="Times New Roman"/>
          <w:color w:val="000000"/>
        </w:rPr>
        <w:t>Разом з товаром Постачал</w:t>
      </w:r>
      <w:r w:rsidRPr="00FC793F">
        <w:rPr>
          <w:rFonts w:eastAsia="Times New Roman"/>
          <w:color w:val="000000"/>
        </w:rPr>
        <w:t>ьник надає Покупцю документ (або належним чином завірену його копію) виробника на товар (сертифікат/паспорт якості, каталог, тощо). Якщо вказаний документ викладено</w:t>
      </w:r>
      <w:r w:rsidRPr="00631689">
        <w:rPr>
          <w:rFonts w:eastAsia="Times New Roman"/>
          <w:color w:val="000000"/>
        </w:rPr>
        <w:t xml:space="preserve"> іншою мовою, ніж українська, Постачальник надає завірений ним або нотаріально переклад  такого документу.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У разі іноземного походження товару, який переміщувався через митний кордон України, разом з Товаром Постачальник надає Покупцю копію митної декларації, декларантом якої є Постачальник.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У разі, якщо Постачальник придбав товар іноземного походження на території України в іншої особи, Постачальник надає копію договору про закупівлю такого товару в іншої особи, копію видаткової накладної на цей товар, виданої такою особою, та копію митної декларації, декларантом якої є відповідна особа.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3.7. При прийманні товару за умови його повної відповідності видатковій накладній та Специфікації товару (Додаток 1) уповноважений представник Покупця підписує видаткові накладні і передає 1 (один) примірник підписаної ним видаткової накладної Постачальнику. </w:t>
      </w:r>
    </w:p>
    <w:p w:rsidR="00DC6ABB" w:rsidRDefault="00DC6ABB" w:rsidP="0073227A">
      <w:pPr>
        <w:ind w:left="-567" w:right="51"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3.8. Покупець має право відмовитись від приймання товару у випадках: </w:t>
      </w:r>
    </w:p>
    <w:p w:rsidR="00DC6ABB" w:rsidRDefault="00DC6ABB" w:rsidP="0073227A">
      <w:pPr>
        <w:ind w:left="-567" w:right="51"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невідповідності товару санітарним, технічним та іншім нормам, стандартам та вимогам, встановленим чинним законодавством України для товарів даного виду;</w:t>
      </w:r>
    </w:p>
    <w:p w:rsidR="00DC6ABB" w:rsidRDefault="00DC6ABB" w:rsidP="0073227A">
      <w:pPr>
        <w:ind w:left="-567" w:right="51"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відсутності документів, передбачених пунктом 3.6 цього Договору;</w:t>
      </w:r>
    </w:p>
    <w:p w:rsidR="00DC6ABB" w:rsidRDefault="00DC6ABB" w:rsidP="0073227A">
      <w:pPr>
        <w:ind w:left="-567" w:right="51"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виявлення виробничих та інших дефектів товару;</w:t>
      </w:r>
    </w:p>
    <w:p w:rsidR="00DC6ABB" w:rsidRDefault="00DC6ABB" w:rsidP="0073227A">
      <w:pPr>
        <w:ind w:left="-567" w:right="51"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невідповідності умов постачання, визначених цим Договором (невідповідність цін, асортименту, якості або кількості поставленого товару, визначеному в Додаток 1  до Договору);</w:t>
      </w:r>
    </w:p>
    <w:p w:rsidR="00DC6ABB" w:rsidRDefault="00DC6ABB" w:rsidP="0073227A">
      <w:pPr>
        <w:ind w:left="-567" w:right="51"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невідповідності комплектності товару документу виробника на товар;</w:t>
      </w:r>
    </w:p>
    <w:p w:rsidR="00DC6ABB" w:rsidRDefault="00DC6ABB" w:rsidP="0073227A">
      <w:pPr>
        <w:ind w:left="-567" w:right="51"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відсутності/недійсності або невідповідності поставленому товару товарно-супровідних документів, визначених чинним законодавством України та пунктом 3.6. цього Договору;</w:t>
      </w:r>
    </w:p>
    <w:p w:rsidR="00DC6ABB" w:rsidRDefault="00DC6ABB" w:rsidP="0073227A">
      <w:pPr>
        <w:ind w:left="-567" w:right="51"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якщо до закінчення строку придатності поставленого товару залишилось менше ніж 50% від загального строку придатності (у разі встановлення виробником строку придатності товарів);</w:t>
      </w:r>
    </w:p>
    <w:p w:rsidR="00DC6ABB" w:rsidRDefault="00DC6ABB" w:rsidP="0073227A">
      <w:pPr>
        <w:spacing w:after="120"/>
        <w:ind w:left="-567" w:right="51"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 інших випадках, передбачених чинним законодавством України.</w:t>
      </w:r>
    </w:p>
    <w:p w:rsidR="00DC6ABB" w:rsidRDefault="00DC6ABB" w:rsidP="0073227A">
      <w:pPr>
        <w:spacing w:after="120"/>
        <w:ind w:left="-567" w:right="51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 xml:space="preserve">3.9. У разі виявлення Покупцем недоліків/дефектів товару під час приймання товару, визначених пунктом 3.8. цього Договору, уповноважений представник Покупця не приймає </w:t>
      </w:r>
      <w:r>
        <w:rPr>
          <w:rFonts w:eastAsia="Times New Roman"/>
          <w:color w:val="000000"/>
        </w:rPr>
        <w:lastRenderedPageBreak/>
        <w:t>такий товар та складає Акт про невідповідність, а Постачальник зобов’язується протягом 5 (п’яти) календарних днів, але не пізніше терміну, встановленого пунктом 3.1. цього Договору, здійснити поставку якісного аналогічного Товару. Всі додаткові витрати, пов’язані з заміною неякісного товару аналогічним якісним товаром Постачальник несе за свій рахунок.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3.10. У разі невиконання умов пункту 3.9. Договору Покупець має право розірвати договір в односторонньому порядку</w:t>
      </w:r>
      <w:r>
        <w:rPr>
          <w:rFonts w:eastAsia="Times New Roman"/>
          <w:color w:val="000000"/>
          <w:lang w:val="ru-RU"/>
        </w:rPr>
        <w:t xml:space="preserve"> </w:t>
      </w:r>
      <w:r>
        <w:rPr>
          <w:rFonts w:eastAsia="Times New Roman"/>
          <w:color w:val="000000"/>
        </w:rPr>
        <w:t>після сплати Постачальником штрафних санкцій, передбачених розділом 5 цього Договору, без відшкодування Постачальнику будь-яких понесених ним витрат.  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3.11. Право власності на товар переходить від Постачальника до Покупця в момент підписання уповноваженим представником Покупця видаткової накладної, що відповідає Специфікації товару (Додаток 1).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Перехід права власності до Покупця не звільняє Постачальника від зобов’язання замінити неякісний товар, якщо його невідповідність буде встановлено Покупцем після приймання у Постачальника. </w:t>
      </w:r>
    </w:p>
    <w:p w:rsidR="00DC6ABB" w:rsidRDefault="00DC6ABB" w:rsidP="00DC6ABB">
      <w:pPr>
        <w:spacing w:after="120"/>
        <w:ind w:left="-567" w:right="50" w:firstLine="567"/>
        <w:jc w:val="center"/>
        <w:rPr>
          <w:rFonts w:eastAsia="Times New Roman"/>
        </w:rPr>
      </w:pPr>
      <w:r>
        <w:rPr>
          <w:rFonts w:eastAsia="Times New Roman"/>
          <w:b/>
          <w:bCs/>
          <w:color w:val="000000"/>
        </w:rPr>
        <w:t>4. ГАРАНТІЯ ЯКОСТІ ТА ГАРАНТІЙНІ ЗОБОВ’ЯЗАННЯ</w:t>
      </w:r>
    </w:p>
    <w:p w:rsidR="00DC6ABB" w:rsidRDefault="00DC6ABB" w:rsidP="00DC6ABB">
      <w:pPr>
        <w:spacing w:after="120"/>
        <w:ind w:left="-567" w:right="51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4.1. Постачальник гарантує високу якість поставленого товару, його повну відповідність чинним національним стандартам, технічним умовам, паспорту (сертифікату) та/або технічним характеристикам, що встановлені умовами цього Договору та іншим вимогам, встановленим чинним законодавством. </w:t>
      </w:r>
    </w:p>
    <w:p w:rsidR="00DC6ABB" w:rsidRDefault="00DC6ABB" w:rsidP="00DC6ABB">
      <w:pPr>
        <w:spacing w:after="120"/>
        <w:ind w:left="-567" w:right="51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Постачальник гарантує, що товар (та його окремі складові) є новим, не перебував в експлуатації, не перебуває в заставі/ під арештом та вільний від претензій третіх осіб.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4.2. Строк гарантії на товар та визначення початку його обчислення відповідно до пункту 4.3. Договору встановлюється Сторонами у Специфікації (Додаток 1 ). Строк гарантії не може бути менше ніж гарантійний термін, встановлений виробником товару.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4.3. Дата початку обчислення строку гарантії на поставлений, замінений товар, або товар, у якому усунуто дефекти встановлюються наступним чином: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4.3.1. Для товару, що не підлягає введенню в експлуатацію, строк гарантії обчислюється від дати переходу права власності на товар до Покупця відповідно до умов, передбачених у пункті 3.11. Договору.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4.3.2. Для товару, що підлягає введенню в експлуатацію, строк гарантії обчислюється від дати введення, зазначеної в Акті введення товару в експлуатацію, який складається Покупцем.  </w:t>
      </w:r>
    </w:p>
    <w:p w:rsidR="00DC6ABB" w:rsidRDefault="00DC6ABB" w:rsidP="00DC6ABB">
      <w:pPr>
        <w:spacing w:after="120"/>
        <w:ind w:left="-567" w:right="51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4.4. Постачальник несе усі витрати та ризики, пов’язані з усуненням недоліків Товару неналежної якості та наданням послуг з гарантійного обслуговування з моменту підписання відповідних документів згідно з вимогами чинного законодавства України. </w:t>
      </w:r>
    </w:p>
    <w:p w:rsidR="00DC6ABB" w:rsidRDefault="00DC6ABB" w:rsidP="00DC6ABB">
      <w:pPr>
        <w:spacing w:after="120"/>
        <w:ind w:left="-567" w:right="51" w:firstLine="567"/>
        <w:jc w:val="center"/>
        <w:rPr>
          <w:rFonts w:eastAsia="Times New Roman"/>
        </w:rPr>
      </w:pPr>
      <w:r>
        <w:rPr>
          <w:rFonts w:eastAsia="Times New Roman"/>
          <w:b/>
          <w:bCs/>
          <w:color w:val="000000"/>
        </w:rPr>
        <w:t>5. ВІДПОВІДАЛЬНІСТЬ СТОРІН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5.1 За невиконання чи неналежне виконання умов цього Договору винна Сторона несе відповідальність у порядку та на умовах, передбачених чинним законодавством України та цим Договором.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5.2. За порушення умов зобов'язання щодо якості (комплектності) товару Покупець має право не прийняти такий товар, а Постачальник сплачує штраф у розмірі 20 (двадцять) % вартості неякісного (некомплектного) товару.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5.3. Якщо Постачальник не поставить товар у строк, визначений пунктом 3.1. цього Договору, він на вимогу Покупця сплачує Покупцю штраф у розмірі 10% від вартості непоставленого товару. 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5.4. У разі прострочення Постачальником виконання зобов’язання за цим Договором, Покупець має право розірвати Договір в односторонньому порядку. Розірвання Договору в такому випадку здійснюється Покупцем, шляхом письмового та/або електронного повідомлення Постачальника на адресу, вказану в розділі 12 Договору. Договір вважається розірваним з моменту надсилання Покупцем письмового та/або електронного повідомлення на адресу Постачальника, вказану в розділі 12 Договору, якщо інше не передбачено таким повідомленням.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5.5. Покупець звільняється від відповідальності за порушення ним строків здійснення оплати за поставлений товар, і до нього не застосовуються будь-які санкції, а також Покупець не компенсує жодних збитків Постачальника у разі: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не виділення або затримки виділення бюджетних асигнувань Покупцю з державного бюджету;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скорочення обсягу видатків Покупця у встановленому чинним законодавством порядку;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безспірного списання коштів державного бюджету з рахунку Покупця у встановленому чинним законодавством порядку;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тимчасового зупинення операцій з бюджетними коштами у межах поточного бюджетного періоду;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відсутності коштів на єдиному казначейському рахунку;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не проведення або затримка проведення платежів відповідним органом Казначейства;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у разі настання обставин, передбачених розділом 6 цього Договору.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5.6. За згодою Сторін термін позовної давності для стягнення штрафних санкцій, передбачених цим договором, встановлюється тривалістю у 3 (три) роки або до кінця гарантійних строків.</w:t>
      </w:r>
    </w:p>
    <w:p w:rsidR="00DC6ABB" w:rsidRDefault="00DC6ABB" w:rsidP="00DC6ABB">
      <w:pPr>
        <w:spacing w:after="120"/>
        <w:ind w:left="-567" w:right="50" w:firstLine="567"/>
        <w:jc w:val="center"/>
        <w:rPr>
          <w:rFonts w:eastAsia="Times New Roman"/>
        </w:rPr>
      </w:pPr>
      <w:r>
        <w:rPr>
          <w:rFonts w:eastAsia="Times New Roman"/>
          <w:b/>
          <w:bCs/>
          <w:color w:val="000000"/>
        </w:rPr>
        <w:t>6. ФОРС-МАЖОРНІ ОБСТАВИНИ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6.1. Сторони звільняються від відповідальності за невиконання або неналежне виконання зобов'язань за цим Договором у разі виникнення форс-мажорних обставин (обставин непереборної сили), які не мали місця під час укладання Договору та виникли поза волею Сторін (аварія, катастрофа, стихійне лихо, епідемія, війна, дії органів державної влади тощо). 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6.2. Сторона, що не має об’єктивної можливості виконувати зобов'язання за цим Договором внаслідок дії обставин непереборної сили, зобов’язана не пізніше 3 (трьох) календарних днів з моменту їх виникнення повідомити про це іншу Сторону у письмовій формі. 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6.3. Термін виконання зобов’язання  подовжується на час, протягом якого будуть діяти чи діяли такі обставини. 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6.4. Доказом виникнення обставин непереборної сили та строку їх дії є відповідні документи та акти уповноважених органів. 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6.5. У випадку, коли строк дії обставин непереборної сили триває більше ніж 10 (десять) робочих днів, кожна із Сторін в установленому законодавством та умовами цього Договору порядку має право розірвати цей Договір, попередивши письмово про це іншу Сторону протягом 3 (трьох) календарних днів. У цьому випадку жодна із Сторін не має права вимагати від іншої Сторони відшкодування збитків.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6.6. Неповідомлення або несвоєчасне повідомлення про настання форс-мажорних обставин позбавляє Сторону, що оголосила про форс-мажорні обставини, права посилатися на зазначені обставини як на підставу, що звільняє від відповідальності за невиконання зобов’язань за цим Договором.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lastRenderedPageBreak/>
        <w:t>6.7. З огляду на укладення цього Договору в умовах воєнного стану, запровадженого Указом Президента від 24.02.2022 № 64/2022 «Про введення воєнного стану в Україні», який триває, Сторони визнаватимуть воєнний стан як обставину непереборної сили виключно у випадку доведення його безпосереднього впливу на можливість виконання зобов’язань за цим Договором.</w:t>
      </w:r>
    </w:p>
    <w:p w:rsidR="00DC6ABB" w:rsidRDefault="00DC6ABB" w:rsidP="00DC6ABB">
      <w:pPr>
        <w:spacing w:after="120"/>
        <w:ind w:left="-567" w:right="50" w:firstLine="567"/>
        <w:jc w:val="center"/>
        <w:rPr>
          <w:rFonts w:eastAsia="Times New Roman"/>
        </w:rPr>
      </w:pPr>
      <w:r>
        <w:rPr>
          <w:rFonts w:eastAsia="Times New Roman"/>
          <w:b/>
          <w:bCs/>
          <w:color w:val="000000"/>
        </w:rPr>
        <w:t>7. ЗАСТЕРЕЖЕННЯ ПРО КОНФІДЕНЦІЙНІСТЬ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7.1. Сторони погодилися, що усі матеріали, інформація та будь-які відомості, що стали відомі Сторонам у процесі виконання зобов’язань за Договором, є конфіденційними і не можуть передаватися третім особам без попередньої згоди іншої Сторони за Договором, крім випадків, передбачених законодавством України щодо надання Сторонами даної інформації державним органам.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Для цілей цього Договору під Конфіденційною інформацією розуміються відомості фінансового, виробничого та іншого характеру (у тому числі персональні дані), що мають відношення до кожної Сторони, які мають комерційну цінність у силу того, що вони невідомі третім особам і до них немає вільного доступу третіх осіб на законній підставі.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7.2. Сторони зобов’язані використовувати Конфіденційну інформацію тільки у відповідності з умовами та метою цього Договору.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7.3. Сторони, що отримують Конфіденційну інформацію, погоджуються, що окрім випадків надання попереднього письмового дозволу іншою Стороною, що надає Конфіденційну інформацію, протягом 5 (п’яти) наступних років, дотримуватимуться таких правил по відношенню до Конфіденційної інформації за цим Договором: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не використовувати Конфіденційну інформацію, яка надається для будь-яких цілей окрім мети цього Договору;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захищати Конфіденційну інформацію іншої Сторони від розголошення; 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обмежувати розповсюдження Конфіденційної інформації, яка надається іншою Стороною, і надавати її лише працівникам, яким вона необхідна у зв’язку з досягненням мети Договору.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7.4. За невиконання чи неналежне виконання умов конфіденційності в рамках цього Договору, Сторони несуть відповідальність відповідно до законодавства України, зокрема, Сторона, що порушила умови цього розділу, зобов’язана відшкодувати іншій Стороні викликані цим збитки та шкоду в повному обсязі.</w:t>
      </w:r>
    </w:p>
    <w:p w:rsidR="00DC6ABB" w:rsidRDefault="00DC6ABB" w:rsidP="00DC6ABB">
      <w:pPr>
        <w:spacing w:after="120"/>
        <w:ind w:left="-567" w:right="50" w:firstLine="567"/>
        <w:jc w:val="center"/>
        <w:rPr>
          <w:rFonts w:eastAsia="Times New Roman"/>
        </w:rPr>
      </w:pPr>
      <w:r>
        <w:rPr>
          <w:rFonts w:eastAsia="Times New Roman"/>
          <w:b/>
          <w:bCs/>
          <w:color w:val="000000"/>
        </w:rPr>
        <w:t>8. АНТИКОРУПЦІЙНІ ЗАСТЕРЕЖЕННЯ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8.1. При виконанні зобов’язань за Договором, Сторони, їх працівники, представники або посередники не виплачують, не пропонують виплатити і не дозволяють виплату будь-яких грошових коштів, цінностей або майна, прямо або опосередковано, будь-яким особам за вчинення чи не вчинення такою особою будь-яких дій з метою отримання обіцянки неправомірної вигоди або отримання неправомірної вигоди від таких осіб.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8.2. При виконанні зобов'язань за цим Договором, Сторони, їх працівники, представники або посередники не здійснюють дії, що кваліфікуються застосовними для цілей цього Договору законодавством, як дача/отримання неправомірної вигоди, корупційне правопорушення, а також дії, що порушують вимоги законодавства про запобігання корупції та міжнародних актів про запобігання та протидію легалізації (відмиванню) доходів, одержаних злочинним шляхом.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8.3. Кожна зі Сторін цього Договору відмовляється від стимулювання будь-яким чином працівників іншої Сторони, що ставить працівника в певну залежність і спрямованого на забезпечення виконання цим працівником будь-яких дій на користь стимулюючої його Сторони.</w:t>
      </w:r>
    </w:p>
    <w:p w:rsidR="00DC6ABB" w:rsidRDefault="00DC6ABB" w:rsidP="00DC6ABB">
      <w:pPr>
        <w:spacing w:after="120"/>
        <w:ind w:left="-567" w:right="50" w:firstLine="567"/>
        <w:jc w:val="center"/>
        <w:rPr>
          <w:rFonts w:eastAsia="Times New Roman"/>
        </w:rPr>
      </w:pPr>
      <w:r>
        <w:rPr>
          <w:rFonts w:eastAsia="Times New Roman"/>
          <w:b/>
          <w:bCs/>
          <w:color w:val="000000"/>
        </w:rPr>
        <w:t>9. ВИРІШЕННЯ СПОРІВ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lastRenderedPageBreak/>
        <w:t>9.1. У випадку виникнення спорів або розбіжностей Сторони зобов’язуються вирішувати їх шляхом взаємних переговорів та консультацій.</w:t>
      </w:r>
    </w:p>
    <w:p w:rsidR="00DC6ABB" w:rsidRDefault="00DC6ABB" w:rsidP="00DC6ABB">
      <w:pPr>
        <w:spacing w:after="120"/>
        <w:ind w:left="-567" w:right="50" w:firstLine="567"/>
        <w:jc w:val="both"/>
        <w:rPr>
          <w:rFonts w:eastAsia="Times New Roman"/>
        </w:rPr>
      </w:pPr>
      <w:r>
        <w:rPr>
          <w:rFonts w:eastAsia="Times New Roman"/>
          <w:color w:val="000000"/>
        </w:rPr>
        <w:t>9.2. У випадку недосягнення Сторонами згоди, спори та/або розбіжності вирішуються у судовому порядку, відповідно до вимог чинного законодавства України.</w:t>
      </w:r>
    </w:p>
    <w:p w:rsidR="00FC793F" w:rsidRPr="00B149C8" w:rsidRDefault="00FC793F" w:rsidP="00FC793F">
      <w:pPr>
        <w:spacing w:after="120"/>
        <w:ind w:left="-567" w:right="50" w:firstLine="567"/>
        <w:jc w:val="center"/>
        <w:rPr>
          <w:rFonts w:eastAsia="Times New Roman"/>
        </w:rPr>
      </w:pPr>
      <w:r w:rsidRPr="00B149C8">
        <w:rPr>
          <w:rFonts w:eastAsia="Times New Roman"/>
          <w:b/>
          <w:bCs/>
          <w:color w:val="000000"/>
        </w:rPr>
        <w:t>10. ТЕРМІН ДІЇ ТА ІНШІ УМОВИ</w:t>
      </w:r>
    </w:p>
    <w:p w:rsidR="00FC793F" w:rsidRPr="00B149C8" w:rsidRDefault="00FC793F" w:rsidP="00FC793F">
      <w:pPr>
        <w:spacing w:after="120"/>
        <w:ind w:left="-567" w:right="50" w:firstLine="567"/>
        <w:jc w:val="both"/>
        <w:rPr>
          <w:rFonts w:eastAsia="Times New Roman"/>
        </w:rPr>
      </w:pPr>
      <w:r w:rsidRPr="00B149C8">
        <w:rPr>
          <w:rFonts w:eastAsia="Times New Roman"/>
          <w:color w:val="000000"/>
        </w:rPr>
        <w:t>10.1 Цей Договір вважається укладеним і набирає чинності з дня його підписання Сторонами та діє до 27.12.2025 року, але в будь-якому випадку до повного виконання Сторонами своїх зобов’язань.</w:t>
      </w:r>
    </w:p>
    <w:p w:rsidR="00FC793F" w:rsidRPr="0091350F" w:rsidRDefault="00FC793F" w:rsidP="00FC793F">
      <w:pPr>
        <w:spacing w:after="120"/>
        <w:ind w:left="-567" w:right="50" w:firstLine="567"/>
        <w:jc w:val="both"/>
        <w:rPr>
          <w:rFonts w:eastAsia="Times New Roman"/>
        </w:rPr>
      </w:pPr>
      <w:r w:rsidRPr="00B149C8">
        <w:rPr>
          <w:rFonts w:eastAsia="Times New Roman"/>
          <w:color w:val="000000"/>
        </w:rPr>
        <w:t>10.2. Цей Договір укладений та підписаний Сторонами у 2 (двох) примірниках українською мовою, по 1 (одному</w:t>
      </w:r>
      <w:r w:rsidRPr="0091350F">
        <w:rPr>
          <w:rFonts w:eastAsia="Times New Roman"/>
          <w:color w:val="000000"/>
        </w:rPr>
        <w:t>) для кожної Сторони, які мають однакову юридичну силу. Усі додатки до цього Договору є його невід’ємними частинами.</w:t>
      </w:r>
      <w:r w:rsidRPr="0091350F">
        <w:rPr>
          <w:rStyle w:val="a6"/>
          <w:rFonts w:eastAsia="Times New Roman"/>
          <w:color w:val="000000"/>
        </w:rPr>
        <w:footnoteReference w:id="1"/>
      </w:r>
    </w:p>
    <w:p w:rsidR="00FC793F" w:rsidRPr="0091350F" w:rsidRDefault="00FC793F" w:rsidP="00FC793F">
      <w:pPr>
        <w:shd w:val="clear" w:color="auto" w:fill="FFFFFF"/>
        <w:spacing w:after="120"/>
        <w:ind w:left="-567" w:firstLine="595"/>
        <w:jc w:val="both"/>
        <w:rPr>
          <w:rFonts w:eastAsia="Times New Roman"/>
        </w:rPr>
      </w:pPr>
      <w:r w:rsidRPr="0091350F">
        <w:rPr>
          <w:rFonts w:eastAsia="Times New Roman"/>
          <w:color w:val="000000"/>
        </w:rPr>
        <w:t xml:space="preserve">10.3. Істотні умови договору про закупівлю не можуть змінюватися після його підписання до виконання зобов’язань сторонами в повному обсязі, крім випадків, визначених пунктом 19 Особливостей здійснення публічних </w:t>
      </w:r>
      <w:proofErr w:type="spellStart"/>
      <w:r w:rsidRPr="0091350F">
        <w:rPr>
          <w:rFonts w:eastAsia="Times New Roman"/>
          <w:color w:val="000000"/>
        </w:rPr>
        <w:t>закупівель</w:t>
      </w:r>
      <w:proofErr w:type="spellEnd"/>
      <w:r w:rsidRPr="0091350F">
        <w:rPr>
          <w:rFonts w:eastAsia="Times New Roman"/>
          <w:color w:val="000000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Кабінету Міністрів України від 12.10.2022 № 1178.</w:t>
      </w:r>
    </w:p>
    <w:p w:rsidR="00FC793F" w:rsidRPr="0091350F" w:rsidRDefault="00FC793F" w:rsidP="00FC793F">
      <w:pPr>
        <w:spacing w:after="120"/>
        <w:ind w:left="-567" w:firstLine="595"/>
        <w:jc w:val="both"/>
        <w:rPr>
          <w:rFonts w:eastAsia="Times New Roman"/>
        </w:rPr>
      </w:pPr>
      <w:r w:rsidRPr="0091350F">
        <w:rPr>
          <w:rFonts w:eastAsia="Times New Roman"/>
          <w:color w:val="000000"/>
        </w:rPr>
        <w:t>Істотними умовами даного договору є: предмет договору (якісні та кількісні характеристики), ціна, строк дії договору та виконання зобов’язань.</w:t>
      </w:r>
    </w:p>
    <w:p w:rsidR="00FC793F" w:rsidRPr="0091350F" w:rsidRDefault="00FC793F" w:rsidP="00FC793F">
      <w:pPr>
        <w:shd w:val="clear" w:color="auto" w:fill="FFFFFF"/>
        <w:spacing w:after="120"/>
        <w:ind w:left="-567" w:firstLine="595"/>
        <w:jc w:val="both"/>
        <w:rPr>
          <w:rFonts w:eastAsia="Times New Roman"/>
        </w:rPr>
      </w:pPr>
      <w:r w:rsidRPr="0091350F">
        <w:rPr>
          <w:rFonts w:eastAsia="Times New Roman"/>
          <w:color w:val="000000"/>
        </w:rPr>
        <w:t xml:space="preserve">Всі інші умови договору не вважаються істотними та можуть змінюватися відповідно до норм </w:t>
      </w:r>
      <w:r>
        <w:rPr>
          <w:rFonts w:eastAsia="Times New Roman"/>
          <w:color w:val="000000"/>
        </w:rPr>
        <w:t>чинного законодавства</w:t>
      </w:r>
      <w:r w:rsidRPr="0091350F">
        <w:rPr>
          <w:rFonts w:eastAsia="Times New Roman"/>
          <w:color w:val="000000"/>
        </w:rPr>
        <w:t>.</w:t>
      </w:r>
    </w:p>
    <w:p w:rsidR="00FC793F" w:rsidRPr="0091350F" w:rsidRDefault="00FC793F" w:rsidP="00FC793F">
      <w:pPr>
        <w:spacing w:after="120"/>
        <w:ind w:left="-567" w:right="50" w:firstLine="567"/>
        <w:jc w:val="both"/>
        <w:rPr>
          <w:rFonts w:eastAsia="Times New Roman"/>
        </w:rPr>
      </w:pPr>
      <w:r w:rsidRPr="0091350F">
        <w:rPr>
          <w:rFonts w:eastAsia="Times New Roman"/>
          <w:color w:val="000000"/>
        </w:rPr>
        <w:t>10.4. За домовленістю Сторін у цей Договір можуть бути внесені зміни та/або доповнення, які оформлюються додатковою угодою до Договору, яка стає його невід’ємною частиною та набирає чинності після її підписання Сторонами.</w:t>
      </w:r>
    </w:p>
    <w:p w:rsidR="00FC793F" w:rsidRPr="00D47AFE" w:rsidRDefault="00FC793F" w:rsidP="00FC793F">
      <w:pPr>
        <w:spacing w:after="120"/>
        <w:ind w:left="-567" w:right="50" w:firstLine="567"/>
        <w:jc w:val="both"/>
        <w:rPr>
          <w:rFonts w:eastAsia="Times New Roman"/>
        </w:rPr>
      </w:pPr>
      <w:r w:rsidRPr="0091350F">
        <w:rPr>
          <w:rFonts w:eastAsia="Times New Roman"/>
          <w:color w:val="000000"/>
        </w:rPr>
        <w:t xml:space="preserve">10.5. Сторони погодили, що усі документи, які укладатимуться між Сторонами (незалежно від наявності письмового договору) можуть складатися Сторонами як паперовому вигляді, так і в електронному вигляді, із дотриманням законодавства у сфері електронних довірчих послуг, електронних документів та документообігу. </w:t>
      </w:r>
    </w:p>
    <w:p w:rsidR="00FC793F" w:rsidRPr="0091350F" w:rsidRDefault="00FC793F" w:rsidP="00FC793F">
      <w:pPr>
        <w:spacing w:after="120"/>
        <w:ind w:left="-567" w:right="50" w:firstLine="567"/>
        <w:jc w:val="both"/>
        <w:rPr>
          <w:rFonts w:eastAsia="Times New Roman"/>
        </w:rPr>
      </w:pPr>
      <w:r w:rsidRPr="0091350F">
        <w:rPr>
          <w:rFonts w:eastAsia="Times New Roman"/>
          <w:color w:val="000000"/>
        </w:rPr>
        <w:t>10.6. Сторони несуть відповідальність за достовірність зазначених ними в цьому договорі найменування, місцезнаходження, банківських реквізитів та зобов'язуються письмово повідомити іншу Сторону про їх зміну протягом 3 (трьох) робочих днів після настання таких змін.</w:t>
      </w:r>
    </w:p>
    <w:p w:rsidR="00FC793F" w:rsidRPr="0091350F" w:rsidRDefault="00FC793F" w:rsidP="00FC793F">
      <w:pPr>
        <w:spacing w:after="120"/>
        <w:ind w:left="-567" w:right="50" w:firstLine="567"/>
        <w:jc w:val="both"/>
        <w:rPr>
          <w:rFonts w:eastAsia="Times New Roman"/>
        </w:rPr>
      </w:pPr>
      <w:r w:rsidRPr="0091350F">
        <w:rPr>
          <w:rFonts w:eastAsia="Times New Roman"/>
          <w:color w:val="000000"/>
        </w:rPr>
        <w:t>10.7. Жодна із Сторін не має права передавати повністю чи частково свої зобов’язання за цим Договором третім особам без письмового погодження на здійснення такої передачі від іншої Сторони.</w:t>
      </w:r>
    </w:p>
    <w:p w:rsidR="00FC793F" w:rsidRDefault="00FC793F" w:rsidP="00FC793F">
      <w:pPr>
        <w:spacing w:after="120"/>
        <w:ind w:left="-567" w:right="50" w:firstLine="567"/>
        <w:jc w:val="both"/>
        <w:rPr>
          <w:rFonts w:eastAsia="Times New Roman"/>
          <w:color w:val="000000"/>
        </w:rPr>
      </w:pPr>
      <w:r w:rsidRPr="0091350F">
        <w:rPr>
          <w:rFonts w:eastAsia="Times New Roman"/>
          <w:color w:val="000000"/>
        </w:rPr>
        <w:t>10.8. Невід’ємною частиною цього Договору є: Додаток 1  – Специфікація товару.</w:t>
      </w:r>
    </w:p>
    <w:p w:rsidR="00DC6ABB" w:rsidRDefault="00DC6ABB" w:rsidP="00DC6ABB">
      <w:pPr>
        <w:spacing w:after="120"/>
        <w:ind w:left="-567" w:firstLine="567"/>
        <w:jc w:val="center"/>
        <w:rPr>
          <w:b/>
          <w:bCs/>
        </w:rPr>
      </w:pPr>
      <w:r>
        <w:rPr>
          <w:b/>
          <w:bCs/>
        </w:rPr>
        <w:t>11. ЗАБЕЗПЕЧЕННЯ ВИКОНАННЯ ДОГОВОРУ ПРО ЗАКУПІВЛЮ</w:t>
      </w:r>
    </w:p>
    <w:p w:rsidR="00DC6ABB" w:rsidRDefault="00DC6ABB" w:rsidP="00DC6ABB">
      <w:pPr>
        <w:spacing w:after="120"/>
        <w:ind w:left="-567" w:firstLine="609"/>
        <w:jc w:val="both"/>
        <w:rPr>
          <w:color w:val="000000" w:themeColor="text1"/>
        </w:rPr>
      </w:pPr>
      <w:r>
        <w:t xml:space="preserve">11.1. Відповідно до пункту 9 частини першої статті 1 та статті 27 Закону України «Про публічні закупівлі», статей 560-569 Цивільного кодексу України Постачальником надано Покупцю забезпечення виконання цього Договору у вигляді </w:t>
      </w:r>
      <w:r>
        <w:rPr>
          <w:color w:val="000000" w:themeColor="text1"/>
        </w:rPr>
        <w:t xml:space="preserve">безвідкличної, безумовної </w:t>
      </w:r>
      <w:r>
        <w:rPr>
          <w:i/>
          <w:color w:val="000000" w:themeColor="text1"/>
        </w:rPr>
        <w:lastRenderedPageBreak/>
        <w:t>електронної</w:t>
      </w:r>
      <w:r>
        <w:rPr>
          <w:color w:val="000000" w:themeColor="text1"/>
        </w:rPr>
        <w:t xml:space="preserve"> </w:t>
      </w:r>
      <w:r>
        <w:rPr>
          <w:i/>
          <w:iCs/>
          <w:color w:val="000000" w:themeColor="text1"/>
        </w:rPr>
        <w:t>банківської гарантії,</w:t>
      </w:r>
      <w:r>
        <w:rPr>
          <w:color w:val="000000" w:themeColor="text1"/>
        </w:rPr>
        <w:t xml:space="preserve"> оформленої відповідно до вимог Положення про порядок здійснення банками операцій за гарантіями в національній та іноземних валютах, затвердженого постановою Правління Національного банку України від 15.12.2004 № 639 та зареєстрованого в Міністерстві юстиції України </w:t>
      </w:r>
      <w:r>
        <w:rPr>
          <w:rStyle w:val="rvts9"/>
          <w:color w:val="000000" w:themeColor="text1"/>
        </w:rPr>
        <w:t xml:space="preserve">13 січня 2005 р. за № 41/10321. Гарантія містить </w:t>
      </w:r>
      <w:r>
        <w:rPr>
          <w:color w:val="000000" w:themeColor="text1"/>
        </w:rPr>
        <w:t xml:space="preserve">зобов’язання банку-гаранта у разі виникнення обставин, передбачених цим розділом Договору, перерахувати </w:t>
      </w:r>
      <w:r>
        <w:rPr>
          <w:iCs/>
          <w:color w:val="000000" w:themeColor="text1"/>
        </w:rPr>
        <w:t>Покупцю</w:t>
      </w:r>
      <w:r>
        <w:rPr>
          <w:color w:val="000000" w:themeColor="text1"/>
        </w:rPr>
        <w:t xml:space="preserve"> кошти у сумі ______________грн., що становить 5 % (п’ять відсотків) від ціни Договору, вказаної в пункті 2.1 цього Договору</w:t>
      </w:r>
      <w:r>
        <w:rPr>
          <w:i/>
          <w:iCs/>
          <w:color w:val="000000" w:themeColor="text1"/>
        </w:rPr>
        <w:t xml:space="preserve"> </w:t>
      </w:r>
      <w:r>
        <w:rPr>
          <w:iCs/>
          <w:color w:val="000000" w:themeColor="text1"/>
        </w:rPr>
        <w:t>.</w:t>
      </w:r>
    </w:p>
    <w:p w:rsidR="00DC6ABB" w:rsidRDefault="00DC6ABB" w:rsidP="00DC6ABB">
      <w:pPr>
        <w:spacing w:after="120"/>
        <w:ind w:left="-567" w:firstLine="567"/>
        <w:jc w:val="both"/>
      </w:pPr>
      <w:r>
        <w:rPr>
          <w:iCs/>
        </w:rPr>
        <w:t>11.2.</w:t>
      </w:r>
      <w:r>
        <w:rPr>
          <w:shd w:val="clear" w:color="auto" w:fill="FFFFFF"/>
        </w:rPr>
        <w:t xml:space="preserve"> Порушенням Постачальником умов цього Договору, яке матиме наслідком перерахування банком-гарантом грошових коштів Покупцю у сумі, визначеній в Гарантії та вказаній у пункті 11.1 цього Договору, вважаються випадки, коли Постачальником </w:t>
      </w:r>
      <w:r>
        <w:rPr>
          <w:rFonts w:eastAsia="Calibri"/>
        </w:rPr>
        <w:t xml:space="preserve">порушено строк поставки товару на 10 (десять) або більше календарних днів та/або Постачальником </w:t>
      </w:r>
      <w:r>
        <w:t>поставлено товар, що не відповідає вимогам договору.</w:t>
      </w:r>
    </w:p>
    <w:p w:rsidR="00DC6ABB" w:rsidRPr="00FC793F" w:rsidRDefault="00DC6ABB" w:rsidP="00FC793F">
      <w:pPr>
        <w:ind w:left="-567" w:firstLine="567"/>
        <w:jc w:val="both"/>
      </w:pPr>
      <w:r w:rsidRPr="00FC793F">
        <w:t xml:space="preserve">11.3. Кошти за Гарантією мають бути перераховані Покупцю за наступними реквізитами: </w:t>
      </w:r>
    </w:p>
    <w:p w:rsidR="00DC6ABB" w:rsidRPr="00FC793F" w:rsidRDefault="00DC6ABB" w:rsidP="00FC793F">
      <w:pPr>
        <w:ind w:left="-567" w:firstLine="567"/>
      </w:pPr>
      <w:r w:rsidRPr="00FC793F">
        <w:t>Державна установа «Управління збірних команд та забезпечення спортивних заходів «</w:t>
      </w:r>
      <w:proofErr w:type="spellStart"/>
      <w:r w:rsidRPr="00FC793F">
        <w:t>Укрспортзабезпечення</w:t>
      </w:r>
      <w:proofErr w:type="spellEnd"/>
      <w:r w:rsidRPr="00FC793F">
        <w:t>»</w:t>
      </w:r>
    </w:p>
    <w:p w:rsidR="00DC6ABB" w:rsidRPr="00FC793F" w:rsidRDefault="00DC6ABB" w:rsidP="00FC793F">
      <w:pPr>
        <w:ind w:left="-567" w:firstLine="567"/>
      </w:pPr>
      <w:r w:rsidRPr="00FC793F">
        <w:t>код ЄДРПОУ 03767831</w:t>
      </w:r>
    </w:p>
    <w:p w:rsidR="00DC6ABB" w:rsidRPr="00FC793F" w:rsidRDefault="00DC6ABB" w:rsidP="00FC793F">
      <w:pPr>
        <w:ind w:left="-567" w:firstLine="567"/>
      </w:pPr>
      <w:r w:rsidRPr="00FC793F">
        <w:t xml:space="preserve">Місцезнаходження та адреса для листування: 01001,  м. Київ, вул. </w:t>
      </w:r>
      <w:proofErr w:type="spellStart"/>
      <w:r w:rsidRPr="00FC793F">
        <w:t>Еспланадна</w:t>
      </w:r>
      <w:proofErr w:type="spellEnd"/>
      <w:r w:rsidRPr="00FC793F">
        <w:t>, 30 - б.</w:t>
      </w:r>
    </w:p>
    <w:p w:rsidR="00DC6ABB" w:rsidRPr="00FC793F" w:rsidRDefault="00DC6ABB" w:rsidP="00FC793F">
      <w:pPr>
        <w:ind w:left="-567" w:firstLine="567"/>
      </w:pPr>
      <w:r w:rsidRPr="00FC793F">
        <w:t xml:space="preserve">Державна казначейська служба України </w:t>
      </w:r>
    </w:p>
    <w:p w:rsidR="00DC6ABB" w:rsidRPr="00FC793F" w:rsidRDefault="00DC6ABB" w:rsidP="00FC793F">
      <w:pPr>
        <w:ind w:left="-567" w:firstLine="567"/>
        <w:jc w:val="both"/>
        <w:rPr>
          <w:bCs/>
        </w:rPr>
      </w:pPr>
      <w:r w:rsidRPr="00FC793F">
        <w:t xml:space="preserve">р/р </w:t>
      </w:r>
      <w:bookmarkStart w:id="1" w:name="_GoBack"/>
      <w:bookmarkEnd w:id="1"/>
      <w:r w:rsidRPr="00FC793F">
        <w:t>UA238201720343171004100011859</w:t>
      </w:r>
    </w:p>
    <w:p w:rsidR="00DC6ABB" w:rsidRDefault="00DC6ABB" w:rsidP="00DC6ABB">
      <w:pPr>
        <w:spacing w:after="120"/>
        <w:ind w:left="-567" w:firstLine="567"/>
        <w:jc w:val="both"/>
        <w:rPr>
          <w:i/>
        </w:rPr>
      </w:pPr>
    </w:p>
    <w:p w:rsidR="00DC6ABB" w:rsidRDefault="00DC6ABB" w:rsidP="00DC6ABB">
      <w:pPr>
        <w:spacing w:after="120"/>
        <w:ind w:left="-567" w:firstLine="567"/>
        <w:jc w:val="center"/>
        <w:rPr>
          <w:rFonts w:eastAsia="Times New Roman"/>
        </w:rPr>
      </w:pPr>
      <w:r>
        <w:rPr>
          <w:rFonts w:eastAsia="Times New Roman"/>
          <w:b/>
          <w:bCs/>
          <w:color w:val="000000"/>
        </w:rPr>
        <w:t>12. РЕКВІЗИТИ СТОРІН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119"/>
        <w:gridCol w:w="236"/>
      </w:tblGrid>
      <w:tr w:rsidR="00DC6ABB" w:rsidTr="00FC793F">
        <w:trPr>
          <w:trHeight w:val="864"/>
          <w:jc w:val="center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tbl>
            <w:tblPr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4843"/>
              <w:gridCol w:w="4046"/>
            </w:tblGrid>
            <w:tr w:rsidR="00FC793F" w:rsidTr="0073227A">
              <w:trPr>
                <w:trHeight w:val="543"/>
                <w:jc w:val="center"/>
              </w:trPr>
              <w:tc>
                <w:tcPr>
                  <w:tcW w:w="2724" w:type="pct"/>
                  <w:vAlign w:val="center"/>
                  <w:hideMark/>
                </w:tcPr>
                <w:p w:rsidR="00FC793F" w:rsidRDefault="00FC793F" w:rsidP="00FC793F">
                  <w:pPr>
                    <w:spacing w:after="120" w:line="276" w:lineRule="auto"/>
                    <w:jc w:val="center"/>
                    <w:rPr>
                      <w:b/>
                      <w:color w:val="000000"/>
                      <w:lang w:eastAsia="uk-UA"/>
                    </w:rPr>
                  </w:pPr>
                  <w:r>
                    <w:rPr>
                      <w:b/>
                      <w:color w:val="000000"/>
                      <w:lang w:eastAsia="uk-UA"/>
                    </w:rPr>
                    <w:t>ПОКУПЕЦЬ</w:t>
                  </w:r>
                </w:p>
              </w:tc>
              <w:tc>
                <w:tcPr>
                  <w:tcW w:w="2276" w:type="pct"/>
                  <w:vAlign w:val="center"/>
                  <w:hideMark/>
                </w:tcPr>
                <w:p w:rsidR="00FC793F" w:rsidRDefault="00FC793F" w:rsidP="00FC793F">
                  <w:pPr>
                    <w:spacing w:after="120" w:line="276" w:lineRule="auto"/>
                    <w:jc w:val="center"/>
                    <w:rPr>
                      <w:b/>
                      <w:color w:val="000000"/>
                      <w:lang w:eastAsia="uk-UA"/>
                    </w:rPr>
                  </w:pPr>
                  <w:r>
                    <w:rPr>
                      <w:b/>
                      <w:color w:val="000000"/>
                      <w:lang w:eastAsia="uk-UA"/>
                    </w:rPr>
                    <w:t>ПОСТАЧАЛЬНИК</w:t>
                  </w:r>
                </w:p>
              </w:tc>
            </w:tr>
            <w:tr w:rsidR="00FC793F" w:rsidTr="0073227A">
              <w:trPr>
                <w:trHeight w:val="425"/>
                <w:jc w:val="center"/>
              </w:trPr>
              <w:tc>
                <w:tcPr>
                  <w:tcW w:w="2724" w:type="pct"/>
                  <w:hideMark/>
                </w:tcPr>
                <w:p w:rsidR="00FC793F" w:rsidRPr="00EB15AA" w:rsidRDefault="00FC793F" w:rsidP="00FC793F">
                  <w:pPr>
                    <w:rPr>
                      <w:b/>
                    </w:rPr>
                  </w:pPr>
                  <w:r w:rsidRPr="00EB15AA">
                    <w:rPr>
                      <w:b/>
                    </w:rPr>
                    <w:t xml:space="preserve">Державна установа "Управління збірних команд та </w:t>
                  </w:r>
                  <w:r w:rsidR="0073227A">
                    <w:rPr>
                      <w:b/>
                    </w:rPr>
                    <w:t xml:space="preserve">забезпечення спортивних заходів </w:t>
                  </w:r>
                  <w:r w:rsidRPr="00EB15AA">
                    <w:rPr>
                      <w:b/>
                    </w:rPr>
                    <w:t>"</w:t>
                  </w:r>
                  <w:proofErr w:type="spellStart"/>
                  <w:r w:rsidRPr="00EB15AA">
                    <w:rPr>
                      <w:b/>
                    </w:rPr>
                    <w:t>Укрспортзабезпечення</w:t>
                  </w:r>
                  <w:proofErr w:type="spellEnd"/>
                  <w:r w:rsidRPr="00EB15AA">
                    <w:rPr>
                      <w:b/>
                    </w:rPr>
                    <w:t>"</w:t>
                  </w:r>
                </w:p>
                <w:p w:rsidR="00FC793F" w:rsidRDefault="00FC793F" w:rsidP="00FC793F">
                  <w:r>
                    <w:t>код ЄДРПОУ 03767831</w:t>
                  </w:r>
                </w:p>
                <w:p w:rsidR="00FC793F" w:rsidRDefault="00FC793F" w:rsidP="00FC793F">
                  <w:r>
                    <w:t xml:space="preserve">Юридична та фактична адреса: </w:t>
                  </w:r>
                </w:p>
                <w:p w:rsidR="00FC793F" w:rsidRDefault="00FC793F" w:rsidP="0073227A">
                  <w:pPr>
                    <w:ind w:left="-74"/>
                  </w:pPr>
                  <w:r>
                    <w:t xml:space="preserve">01001, м. Київ, вул. </w:t>
                  </w:r>
                  <w:proofErr w:type="spellStart"/>
                  <w:r>
                    <w:t>Еспланадна</w:t>
                  </w:r>
                  <w:proofErr w:type="spellEnd"/>
                  <w:r>
                    <w:t xml:space="preserve">, 30 - Б </w:t>
                  </w:r>
                </w:p>
                <w:p w:rsidR="00FC793F" w:rsidRDefault="00FC793F" w:rsidP="00FC793F">
                  <w:proofErr w:type="spellStart"/>
                  <w:r>
                    <w:t>тел</w:t>
                  </w:r>
                  <w:proofErr w:type="spellEnd"/>
                  <w:r>
                    <w:t>. +38 (044) 289 -77 -88</w:t>
                  </w:r>
                </w:p>
                <w:p w:rsidR="00FC793F" w:rsidRDefault="00FC793F" w:rsidP="00FC793F">
                  <w:r>
                    <w:t xml:space="preserve">Електронна пошта: </w:t>
                  </w:r>
                  <w:hyperlink r:id="rId6" w:history="1">
                    <w:r w:rsidRPr="00FF0180">
                      <w:rPr>
                        <w:rStyle w:val="a5"/>
                        <w:rFonts w:eastAsia="Times New Roman"/>
                      </w:rPr>
                      <w:t>ukrsport@usz.gov.ua</w:t>
                    </w:r>
                  </w:hyperlink>
                </w:p>
                <w:p w:rsidR="00FC793F" w:rsidRDefault="00FC793F" w:rsidP="00FC793F">
                  <w:r>
                    <w:t xml:space="preserve">р/р </w:t>
                  </w:r>
                  <w:r w:rsidRPr="00FC793F">
                    <w:t>UA238201720343171004100011859</w:t>
                  </w:r>
                  <w:r>
                    <w:t xml:space="preserve"> </w:t>
                  </w:r>
                </w:p>
                <w:p w:rsidR="00FC793F" w:rsidRDefault="00FC793F" w:rsidP="00FC793F">
                  <w:pPr>
                    <w:spacing w:line="252" w:lineRule="auto"/>
                    <w:rPr>
                      <w:color w:val="000000"/>
                      <w:lang w:eastAsia="uk-UA"/>
                    </w:rPr>
                  </w:pPr>
                  <w:r>
                    <w:t>в Державній казначейській службі України</w:t>
                  </w:r>
                </w:p>
              </w:tc>
              <w:tc>
                <w:tcPr>
                  <w:tcW w:w="2276" w:type="pct"/>
                  <w:hideMark/>
                </w:tcPr>
                <w:p w:rsidR="00FC793F" w:rsidRDefault="00FC793F" w:rsidP="00FC793F">
                  <w:pPr>
                    <w:spacing w:line="276" w:lineRule="auto"/>
                    <w:rPr>
                      <w:color w:val="000000"/>
                      <w:lang w:eastAsia="uk-UA"/>
                    </w:rPr>
                  </w:pPr>
                  <w:r>
                    <w:rPr>
                      <w:color w:val="000000"/>
                      <w:lang w:eastAsia="uk-UA"/>
                    </w:rPr>
                    <w:tab/>
                  </w:r>
                  <w:r>
                    <w:rPr>
                      <w:color w:val="000000"/>
                      <w:lang w:eastAsia="uk-UA"/>
                    </w:rPr>
                    <w:tab/>
                  </w:r>
                  <w:r>
                    <w:rPr>
                      <w:color w:val="000000"/>
                      <w:lang w:eastAsia="uk-UA"/>
                    </w:rPr>
                    <w:tab/>
                  </w:r>
                  <w:r>
                    <w:rPr>
                      <w:color w:val="000000"/>
                      <w:lang w:eastAsia="uk-UA"/>
                    </w:rPr>
                    <w:tab/>
                  </w:r>
                </w:p>
              </w:tc>
            </w:tr>
            <w:tr w:rsidR="00FC793F" w:rsidTr="0073227A">
              <w:trPr>
                <w:trHeight w:val="425"/>
                <w:jc w:val="center"/>
              </w:trPr>
              <w:tc>
                <w:tcPr>
                  <w:tcW w:w="2724" w:type="pct"/>
                  <w:hideMark/>
                </w:tcPr>
                <w:p w:rsidR="00FC793F" w:rsidRDefault="00FC793F" w:rsidP="00FC793F">
                  <w:pPr>
                    <w:spacing w:line="276" w:lineRule="auto"/>
                    <w:jc w:val="right"/>
                    <w:rPr>
                      <w:b/>
                      <w:color w:val="000000"/>
                      <w:lang w:eastAsia="uk-UA"/>
                    </w:rPr>
                  </w:pPr>
                  <w:r>
                    <w:rPr>
                      <w:b/>
                      <w:color w:val="000000"/>
                      <w:lang w:eastAsia="uk-UA"/>
                    </w:rPr>
                    <w:t xml:space="preserve">_________________ </w:t>
                  </w:r>
                </w:p>
              </w:tc>
              <w:tc>
                <w:tcPr>
                  <w:tcW w:w="2276" w:type="pct"/>
                </w:tcPr>
                <w:p w:rsidR="00FC793F" w:rsidRDefault="00FC793F" w:rsidP="00FC793F">
                  <w:pPr>
                    <w:spacing w:line="276" w:lineRule="auto"/>
                    <w:rPr>
                      <w:b/>
                      <w:color w:val="000000"/>
                      <w:lang w:eastAsia="uk-UA"/>
                    </w:rPr>
                  </w:pPr>
                </w:p>
              </w:tc>
            </w:tr>
          </w:tbl>
          <w:p w:rsidR="00DC6ABB" w:rsidRPr="00FC793F" w:rsidRDefault="00DC6ABB" w:rsidP="0064483F">
            <w:pPr>
              <w:spacing w:after="120"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6ABB" w:rsidRDefault="00DC6ABB" w:rsidP="0064483F">
            <w:pPr>
              <w:spacing w:after="120" w:line="256" w:lineRule="auto"/>
              <w:rPr>
                <w:rFonts w:eastAsia="Times New Roman"/>
                <w:lang w:eastAsia="en-US"/>
              </w:rPr>
            </w:pPr>
          </w:p>
        </w:tc>
      </w:tr>
      <w:tr w:rsidR="00DC6ABB" w:rsidTr="00FC793F">
        <w:trPr>
          <w:trHeight w:val="425"/>
          <w:jc w:val="center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ABB" w:rsidRDefault="00DC6ABB" w:rsidP="00FC793F">
            <w:pPr>
              <w:spacing w:line="256" w:lineRule="auto"/>
              <w:rPr>
                <w:rFonts w:eastAsia="Times New Roman"/>
                <w:lang w:val="ru-RU" w:eastAsia="en-US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ABB" w:rsidRDefault="00DC6ABB" w:rsidP="0064483F">
            <w:pPr>
              <w:rPr>
                <w:rFonts w:eastAsia="Times New Roman"/>
                <w:lang w:val="ru-RU" w:eastAsia="en-US"/>
              </w:rPr>
            </w:pPr>
          </w:p>
        </w:tc>
      </w:tr>
      <w:tr w:rsidR="00DC6ABB" w:rsidTr="00FC793F">
        <w:trPr>
          <w:trHeight w:val="425"/>
          <w:jc w:val="center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ABB" w:rsidRDefault="00DC6ABB" w:rsidP="0064483F">
            <w:pPr>
              <w:spacing w:line="256" w:lineRule="auto"/>
              <w:rPr>
                <w:rFonts w:ascii="Calibri" w:eastAsia="Calibri" w:hAnsi="Calibri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ABB" w:rsidRDefault="00DC6ABB" w:rsidP="0064483F">
            <w:pPr>
              <w:spacing w:line="256" w:lineRule="auto"/>
              <w:rPr>
                <w:rFonts w:ascii="Calibri" w:eastAsia="Calibri" w:hAnsi="Calibri"/>
                <w:sz w:val="20"/>
                <w:szCs w:val="20"/>
                <w:lang w:val="ru-RU"/>
              </w:rPr>
            </w:pPr>
          </w:p>
        </w:tc>
      </w:tr>
    </w:tbl>
    <w:p w:rsidR="00DC6ABB" w:rsidRDefault="00DC6ABB" w:rsidP="00DC6ABB">
      <w:pPr>
        <w:ind w:right="424"/>
        <w:jc w:val="right"/>
      </w:pPr>
    </w:p>
    <w:p w:rsidR="00DC6ABB" w:rsidRDefault="00DC6ABB" w:rsidP="00DC6ABB">
      <w:pPr>
        <w:ind w:right="424"/>
        <w:jc w:val="right"/>
      </w:pPr>
    </w:p>
    <w:p w:rsidR="00DC6ABB" w:rsidRDefault="00DC6ABB" w:rsidP="00DC6ABB">
      <w:pPr>
        <w:ind w:right="424"/>
        <w:jc w:val="right"/>
      </w:pPr>
    </w:p>
    <w:p w:rsidR="00DC6ABB" w:rsidRDefault="00DC6ABB" w:rsidP="00DC6ABB">
      <w:pPr>
        <w:ind w:right="424"/>
        <w:jc w:val="right"/>
      </w:pPr>
    </w:p>
    <w:p w:rsidR="00DC6ABB" w:rsidRDefault="00DC6ABB" w:rsidP="00DC6ABB">
      <w:pPr>
        <w:ind w:right="424"/>
        <w:jc w:val="right"/>
      </w:pPr>
    </w:p>
    <w:p w:rsidR="00DC6ABB" w:rsidRDefault="00DC6ABB" w:rsidP="00DC6ABB">
      <w:pPr>
        <w:ind w:right="424"/>
        <w:jc w:val="right"/>
      </w:pPr>
    </w:p>
    <w:p w:rsidR="00DC6ABB" w:rsidRDefault="00DC6ABB" w:rsidP="00DC6ABB">
      <w:pPr>
        <w:ind w:right="424"/>
        <w:jc w:val="right"/>
      </w:pPr>
    </w:p>
    <w:p w:rsidR="00DC6ABB" w:rsidRDefault="00DC6ABB" w:rsidP="00DC6ABB">
      <w:pPr>
        <w:ind w:right="424"/>
        <w:jc w:val="right"/>
      </w:pPr>
    </w:p>
    <w:p w:rsidR="00DC6ABB" w:rsidRDefault="00DC6ABB" w:rsidP="00DC6ABB">
      <w:pPr>
        <w:ind w:right="424"/>
        <w:jc w:val="right"/>
      </w:pPr>
    </w:p>
    <w:p w:rsidR="00DC6ABB" w:rsidRDefault="00DC6ABB" w:rsidP="00DC6ABB">
      <w:pPr>
        <w:ind w:right="424"/>
        <w:jc w:val="right"/>
      </w:pPr>
    </w:p>
    <w:p w:rsidR="00DC6ABB" w:rsidRDefault="00DC6ABB" w:rsidP="00DC6ABB">
      <w:pPr>
        <w:ind w:right="424"/>
        <w:jc w:val="right"/>
      </w:pPr>
      <w:r>
        <w:t xml:space="preserve">Додаток 1 до Договору </w:t>
      </w:r>
    </w:p>
    <w:p w:rsidR="00DC6ABB" w:rsidRDefault="00DC6ABB" w:rsidP="00DC6ABB">
      <w:pPr>
        <w:jc w:val="center"/>
      </w:pPr>
      <w:r>
        <w:t xml:space="preserve">                                                                                                    про закупівлю товарів </w:t>
      </w:r>
    </w:p>
    <w:p w:rsidR="00DC6ABB" w:rsidRDefault="00DC6ABB" w:rsidP="00DC6ABB">
      <w:pPr>
        <w:jc w:val="center"/>
      </w:pPr>
      <w:r>
        <w:lastRenderedPageBreak/>
        <w:t xml:space="preserve">                                                                                                             від  "____" _______ 2025 р.  </w:t>
      </w:r>
    </w:p>
    <w:p w:rsidR="00DC6ABB" w:rsidRDefault="00DC6ABB" w:rsidP="00DC6ABB">
      <w:pPr>
        <w:jc w:val="center"/>
      </w:pPr>
      <w:r>
        <w:t xml:space="preserve">                                                                                   № ________</w:t>
      </w:r>
    </w:p>
    <w:p w:rsidR="00DC6ABB" w:rsidRDefault="00DC6ABB" w:rsidP="00DC6ABB">
      <w:pPr>
        <w:jc w:val="right"/>
        <w:rPr>
          <w:b/>
        </w:rPr>
      </w:pPr>
    </w:p>
    <w:p w:rsidR="00DC6ABB" w:rsidRDefault="00DC6ABB" w:rsidP="00DC6ABB">
      <w:pPr>
        <w:jc w:val="center"/>
        <w:rPr>
          <w:b/>
        </w:rPr>
      </w:pPr>
      <w:r>
        <w:rPr>
          <w:b/>
        </w:rPr>
        <w:t xml:space="preserve">СПЕЦИФІКАЦІЯ ТОВАРУ </w:t>
      </w:r>
    </w:p>
    <w:p w:rsidR="00DC6ABB" w:rsidRDefault="00DC6ABB" w:rsidP="00DC6ABB">
      <w:pPr>
        <w:rPr>
          <w:b/>
        </w:rPr>
      </w:pPr>
    </w:p>
    <w:tbl>
      <w:tblPr>
        <w:tblW w:w="5155" w:type="pct"/>
        <w:tblInd w:w="-289" w:type="dxa"/>
        <w:tblLook w:val="04A0" w:firstRow="1" w:lastRow="0" w:firstColumn="1" w:lastColumn="0" w:noHBand="0" w:noVBand="1"/>
      </w:tblPr>
      <w:tblGrid>
        <w:gridCol w:w="568"/>
        <w:gridCol w:w="3467"/>
        <w:gridCol w:w="1370"/>
        <w:gridCol w:w="1276"/>
        <w:gridCol w:w="1680"/>
        <w:gridCol w:w="1274"/>
      </w:tblGrid>
      <w:tr w:rsidR="00DC6ABB" w:rsidTr="0064483F">
        <w:trPr>
          <w:trHeight w:val="78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6ABB" w:rsidRDefault="00DC6ABB" w:rsidP="0064483F">
            <w:pPr>
              <w:spacing w:line="276" w:lineRule="auto"/>
              <w:rPr>
                <w:b/>
                <w:color w:val="000000"/>
                <w:lang w:eastAsia="uk-UA"/>
              </w:rPr>
            </w:pPr>
            <w:r>
              <w:rPr>
                <w:b/>
                <w:color w:val="000000"/>
                <w:lang w:eastAsia="uk-UA"/>
              </w:rPr>
              <w:t xml:space="preserve">№ </w:t>
            </w:r>
          </w:p>
          <w:p w:rsidR="00DC6ABB" w:rsidRDefault="00DC6ABB" w:rsidP="0064483F">
            <w:pPr>
              <w:spacing w:line="276" w:lineRule="auto"/>
              <w:rPr>
                <w:b/>
                <w:color w:val="000000"/>
                <w:lang w:eastAsia="uk-UA"/>
              </w:rPr>
            </w:pPr>
            <w:r>
              <w:rPr>
                <w:b/>
                <w:color w:val="000000"/>
                <w:lang w:eastAsia="uk-UA"/>
              </w:rPr>
              <w:t>з/п</w:t>
            </w:r>
          </w:p>
        </w:tc>
        <w:tc>
          <w:tcPr>
            <w:tcW w:w="1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6ABB" w:rsidRDefault="00DC6ABB" w:rsidP="0064483F">
            <w:pPr>
              <w:spacing w:line="276" w:lineRule="auto"/>
              <w:rPr>
                <w:rFonts w:eastAsia="Times New Roman"/>
                <w:i/>
                <w:color w:val="000000"/>
                <w:sz w:val="20"/>
                <w:szCs w:val="20"/>
                <w:lang w:eastAsia="uk-UA"/>
              </w:rPr>
            </w:pPr>
            <w:r>
              <w:rPr>
                <w:b/>
                <w:color w:val="000000"/>
                <w:lang w:eastAsia="uk-UA"/>
              </w:rPr>
              <w:t>Найменування товару</w:t>
            </w:r>
            <w:r>
              <w:rPr>
                <w:rFonts w:eastAsia="Times New Roman"/>
                <w:i/>
                <w:color w:val="000000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BB" w:rsidRDefault="00DC6ABB" w:rsidP="0064483F">
            <w:pPr>
              <w:spacing w:line="276" w:lineRule="auto"/>
              <w:rPr>
                <w:b/>
                <w:color w:val="000000"/>
                <w:lang w:eastAsia="uk-UA"/>
              </w:rPr>
            </w:pPr>
            <w:r>
              <w:rPr>
                <w:b/>
                <w:color w:val="000000"/>
                <w:lang w:eastAsia="uk-UA"/>
              </w:rPr>
              <w:t>Одиниця</w:t>
            </w:r>
          </w:p>
          <w:p w:rsidR="00DC6ABB" w:rsidRDefault="00DC6ABB" w:rsidP="0064483F">
            <w:pPr>
              <w:spacing w:line="276" w:lineRule="auto"/>
              <w:rPr>
                <w:b/>
                <w:color w:val="000000"/>
                <w:lang w:eastAsia="uk-UA"/>
              </w:rPr>
            </w:pPr>
            <w:r>
              <w:rPr>
                <w:b/>
                <w:color w:val="000000"/>
                <w:lang w:eastAsia="uk-UA"/>
              </w:rPr>
              <w:t>виміру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ABB" w:rsidRDefault="00DC6ABB" w:rsidP="0064483F">
            <w:pPr>
              <w:spacing w:line="276" w:lineRule="auto"/>
              <w:rPr>
                <w:b/>
                <w:color w:val="000000"/>
                <w:lang w:eastAsia="uk-UA"/>
              </w:rPr>
            </w:pPr>
            <w:r>
              <w:rPr>
                <w:b/>
                <w:color w:val="000000"/>
                <w:lang w:eastAsia="uk-UA"/>
              </w:rPr>
              <w:t>Кількість одиниць</w:t>
            </w:r>
          </w:p>
          <w:p w:rsidR="00DC6ABB" w:rsidRDefault="00DC6ABB" w:rsidP="0064483F">
            <w:pPr>
              <w:spacing w:line="276" w:lineRule="auto"/>
              <w:rPr>
                <w:b/>
                <w:color w:val="000000"/>
                <w:lang w:eastAsia="uk-UA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BB" w:rsidRDefault="00DC6ABB" w:rsidP="0064483F">
            <w:pPr>
              <w:spacing w:line="276" w:lineRule="auto"/>
              <w:rPr>
                <w:b/>
                <w:color w:val="000000"/>
                <w:lang w:eastAsia="uk-UA"/>
              </w:rPr>
            </w:pPr>
            <w:r>
              <w:rPr>
                <w:b/>
                <w:color w:val="000000"/>
                <w:lang w:eastAsia="uk-UA"/>
              </w:rPr>
              <w:t>Ціна за одиницю (без ПДВ), грн.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ABB" w:rsidRDefault="00DC6ABB" w:rsidP="0064483F">
            <w:pPr>
              <w:spacing w:line="276" w:lineRule="auto"/>
              <w:rPr>
                <w:b/>
                <w:color w:val="000000"/>
                <w:lang w:eastAsia="uk-UA"/>
              </w:rPr>
            </w:pPr>
            <w:r>
              <w:rPr>
                <w:b/>
                <w:color w:val="000000"/>
                <w:lang w:eastAsia="uk-UA"/>
              </w:rPr>
              <w:t xml:space="preserve">Сума (без ПДВ), грн.  </w:t>
            </w:r>
          </w:p>
        </w:tc>
      </w:tr>
      <w:tr w:rsidR="00DC6ABB" w:rsidTr="0064483F">
        <w:trPr>
          <w:trHeight w:val="1079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6ABB" w:rsidRDefault="00DC6ABB" w:rsidP="0064483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6ABB" w:rsidRDefault="00DC6ABB" w:rsidP="0064483F">
            <w:pPr>
              <w:spacing w:line="276" w:lineRule="auto"/>
              <w:jc w:val="both"/>
              <w:rPr>
                <w:rFonts w:eastAsia="Times New Roman"/>
                <w:i/>
                <w:color w:val="000000"/>
                <w:sz w:val="20"/>
                <w:szCs w:val="20"/>
                <w:lang w:eastAsia="uk-UA"/>
              </w:rPr>
            </w:pPr>
            <w:r>
              <w:rPr>
                <w:i/>
                <w:color w:val="000000"/>
                <w:sz w:val="20"/>
                <w:szCs w:val="20"/>
                <w:lang w:eastAsia="uk-UA"/>
              </w:rPr>
              <w:t>Найменування товару</w:t>
            </w:r>
            <w:r>
              <w:rPr>
                <w:rFonts w:eastAsia="Times New Roman"/>
                <w:i/>
                <w:color w:val="000000"/>
                <w:sz w:val="20"/>
                <w:szCs w:val="20"/>
                <w:lang w:eastAsia="uk-UA"/>
              </w:rPr>
              <w:t xml:space="preserve"> </w:t>
            </w:r>
          </w:p>
          <w:p w:rsidR="00DC6ABB" w:rsidRDefault="00DC6ABB" w:rsidP="0064483F">
            <w:pPr>
              <w:spacing w:line="276" w:lineRule="auto"/>
              <w:jc w:val="both"/>
              <w:rPr>
                <w:i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i/>
                <w:color w:val="000000"/>
                <w:sz w:val="20"/>
                <w:szCs w:val="20"/>
                <w:lang w:eastAsia="uk-UA"/>
              </w:rPr>
              <w:t xml:space="preserve">(Виробник, марка </w:t>
            </w:r>
            <w:r>
              <w:rPr>
                <w:rFonts w:eastAsia="Times New Roman"/>
                <w:i/>
                <w:color w:val="000000"/>
                <w:sz w:val="16"/>
                <w:szCs w:val="16"/>
                <w:lang w:eastAsia="uk-UA"/>
              </w:rPr>
              <w:t>(за наявності)</w:t>
            </w:r>
            <w:r>
              <w:rPr>
                <w:rFonts w:eastAsia="Times New Roman"/>
                <w:i/>
                <w:color w:val="000000"/>
                <w:sz w:val="20"/>
                <w:szCs w:val="20"/>
                <w:lang w:eastAsia="uk-UA"/>
              </w:rPr>
              <w:t xml:space="preserve">, модель </w:t>
            </w:r>
            <w:r>
              <w:rPr>
                <w:rFonts w:eastAsia="Times New Roman"/>
                <w:i/>
                <w:color w:val="000000"/>
                <w:sz w:val="16"/>
                <w:szCs w:val="16"/>
                <w:lang w:eastAsia="uk-UA"/>
              </w:rPr>
              <w:t>(за наявності)</w:t>
            </w:r>
            <w:r>
              <w:rPr>
                <w:rFonts w:eastAsia="Times New Roman"/>
                <w:i/>
                <w:color w:val="000000"/>
                <w:sz w:val="20"/>
                <w:szCs w:val="20"/>
                <w:lang w:eastAsia="uk-UA"/>
              </w:rPr>
              <w:t>, країна походження товару, тощо)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ABB" w:rsidRDefault="00DC6ABB" w:rsidP="0064483F">
            <w:pPr>
              <w:spacing w:line="276" w:lineRule="auto"/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ABB" w:rsidRDefault="00DC6ABB" w:rsidP="0064483F">
            <w:pPr>
              <w:spacing w:line="276" w:lineRule="auto"/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6ABB" w:rsidRDefault="00DC6ABB" w:rsidP="0064483F">
            <w:pPr>
              <w:spacing w:line="276" w:lineRule="auto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00 000,00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ABB" w:rsidRDefault="00DC6ABB" w:rsidP="0064483F">
            <w:pPr>
              <w:spacing w:line="276" w:lineRule="auto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00 000,00</w:t>
            </w:r>
          </w:p>
          <w:p w:rsidR="00DC6ABB" w:rsidRDefault="00DC6ABB" w:rsidP="0064483F">
            <w:pPr>
              <w:spacing w:line="276" w:lineRule="auto"/>
              <w:rPr>
                <w:color w:val="000000"/>
                <w:lang w:eastAsia="uk-UA"/>
              </w:rPr>
            </w:pPr>
          </w:p>
        </w:tc>
      </w:tr>
    </w:tbl>
    <w:p w:rsidR="00DC6ABB" w:rsidRDefault="00DC6ABB" w:rsidP="00FC793F">
      <w:pPr>
        <w:jc w:val="both"/>
        <w:rPr>
          <w:i/>
        </w:rPr>
      </w:pPr>
      <w:r>
        <w:rPr>
          <w:i/>
        </w:rPr>
        <w:t>Загальна вартість товару складає 00 000 (сума прописом) гривень 00 копійок, у тому числі ПДВ 00% - 00 000 (сума прописом) гривень 00 копійок або без ПДВ.</w:t>
      </w:r>
    </w:p>
    <w:p w:rsidR="00DC6ABB" w:rsidRPr="00306199" w:rsidRDefault="00DC6ABB" w:rsidP="00FC793F">
      <w:pPr>
        <w:jc w:val="both"/>
        <w:rPr>
          <w:i/>
        </w:rPr>
      </w:pPr>
      <w:r w:rsidRPr="00306199">
        <w:rPr>
          <w:i/>
        </w:rPr>
        <w:t xml:space="preserve">Строк гарантії </w:t>
      </w:r>
      <w:r w:rsidRPr="00306199">
        <w:rPr>
          <w:b/>
          <w:bCs/>
          <w:i/>
        </w:rPr>
        <w:t xml:space="preserve"> </w:t>
      </w:r>
      <w:r w:rsidR="00FC793F">
        <w:rPr>
          <w:i/>
        </w:rPr>
        <w:t>становить 12</w:t>
      </w:r>
      <w:r w:rsidRPr="00306199">
        <w:rPr>
          <w:i/>
        </w:rPr>
        <w:t xml:space="preserve"> місяців і  починає обчислення в порядку, передбаченому пунктом 4.3.2 Договору.</w:t>
      </w:r>
    </w:p>
    <w:p w:rsidR="00DC6ABB" w:rsidRPr="00306199" w:rsidRDefault="00DC6ABB" w:rsidP="00DC6ABB">
      <w:pPr>
        <w:ind w:left="-284" w:firstLine="1004"/>
        <w:jc w:val="both"/>
        <w:rPr>
          <w:i/>
        </w:rPr>
      </w:pPr>
    </w:p>
    <w:p w:rsidR="00DC6ABB" w:rsidRDefault="00DC6ABB" w:rsidP="00DC6ABB">
      <w:pPr>
        <w:ind w:left="-284" w:firstLine="1004"/>
        <w:jc w:val="both"/>
        <w:rPr>
          <w:i/>
        </w:rPr>
      </w:pPr>
    </w:p>
    <w:tbl>
      <w:tblPr>
        <w:tblW w:w="10214" w:type="dxa"/>
        <w:jc w:val="center"/>
        <w:tblLook w:val="04A0" w:firstRow="1" w:lastRow="0" w:firstColumn="1" w:lastColumn="0" w:noHBand="0" w:noVBand="1"/>
      </w:tblPr>
      <w:tblGrid>
        <w:gridCol w:w="9992"/>
        <w:gridCol w:w="222"/>
      </w:tblGrid>
      <w:tr w:rsidR="00DC6ABB" w:rsidTr="0064483F">
        <w:trPr>
          <w:trHeight w:val="864"/>
          <w:jc w:val="center"/>
        </w:trPr>
        <w:tc>
          <w:tcPr>
            <w:tcW w:w="9992" w:type="dxa"/>
            <w:vAlign w:val="center"/>
            <w:hideMark/>
          </w:tcPr>
          <w:tbl>
            <w:tblPr>
              <w:tblW w:w="9776" w:type="dxa"/>
              <w:jc w:val="center"/>
              <w:tblLook w:val="04A0" w:firstRow="1" w:lastRow="0" w:firstColumn="1" w:lastColumn="0" w:noHBand="0" w:noVBand="1"/>
            </w:tblPr>
            <w:tblGrid>
              <w:gridCol w:w="4710"/>
              <w:gridCol w:w="5066"/>
            </w:tblGrid>
            <w:tr w:rsidR="00DC6ABB" w:rsidTr="00FC793F">
              <w:trPr>
                <w:trHeight w:val="463"/>
                <w:jc w:val="center"/>
              </w:trPr>
              <w:tc>
                <w:tcPr>
                  <w:tcW w:w="4710" w:type="dxa"/>
                  <w:vAlign w:val="center"/>
                  <w:hideMark/>
                </w:tcPr>
                <w:p w:rsidR="00DC6ABB" w:rsidRDefault="00DC6ABB" w:rsidP="0064483F">
                  <w:pPr>
                    <w:spacing w:after="120" w:line="276" w:lineRule="auto"/>
                    <w:jc w:val="center"/>
                    <w:rPr>
                      <w:b/>
                      <w:color w:val="000000"/>
                      <w:lang w:eastAsia="uk-UA"/>
                    </w:rPr>
                  </w:pPr>
                  <w:r>
                    <w:rPr>
                      <w:b/>
                      <w:color w:val="000000"/>
                      <w:lang w:eastAsia="uk-UA"/>
                    </w:rPr>
                    <w:t>ПОКУПЕЦЬ</w:t>
                  </w:r>
                </w:p>
              </w:tc>
              <w:tc>
                <w:tcPr>
                  <w:tcW w:w="5066" w:type="dxa"/>
                  <w:vAlign w:val="center"/>
                  <w:hideMark/>
                </w:tcPr>
                <w:p w:rsidR="00DC6ABB" w:rsidRDefault="00DC6ABB" w:rsidP="00FC793F">
                  <w:pPr>
                    <w:spacing w:after="120" w:line="276" w:lineRule="auto"/>
                    <w:jc w:val="center"/>
                    <w:rPr>
                      <w:b/>
                      <w:color w:val="000000"/>
                      <w:lang w:eastAsia="uk-UA"/>
                    </w:rPr>
                  </w:pPr>
                  <w:r>
                    <w:rPr>
                      <w:b/>
                      <w:color w:val="000000"/>
                      <w:lang w:eastAsia="uk-UA"/>
                    </w:rPr>
                    <w:t>ПОСТАЧАЛЬНИК</w:t>
                  </w:r>
                </w:p>
              </w:tc>
            </w:tr>
            <w:tr w:rsidR="00DC6ABB" w:rsidTr="00FC793F">
              <w:trPr>
                <w:trHeight w:val="425"/>
                <w:jc w:val="center"/>
              </w:trPr>
              <w:tc>
                <w:tcPr>
                  <w:tcW w:w="4710" w:type="dxa"/>
                  <w:hideMark/>
                </w:tcPr>
                <w:p w:rsidR="00FC793F" w:rsidRPr="00EB15AA" w:rsidRDefault="00FC793F" w:rsidP="00FC793F">
                  <w:pPr>
                    <w:rPr>
                      <w:b/>
                    </w:rPr>
                  </w:pPr>
                  <w:r w:rsidRPr="00EB15AA">
                    <w:rPr>
                      <w:b/>
                    </w:rPr>
                    <w:t>Державна установа "Управління збірних команд та забезпечення спортивних заходів "</w:t>
                  </w:r>
                  <w:proofErr w:type="spellStart"/>
                  <w:r w:rsidRPr="00EB15AA">
                    <w:rPr>
                      <w:b/>
                    </w:rPr>
                    <w:t>Укрспортзабезпечення</w:t>
                  </w:r>
                  <w:proofErr w:type="spellEnd"/>
                  <w:r w:rsidRPr="00EB15AA">
                    <w:rPr>
                      <w:b/>
                    </w:rPr>
                    <w:t>"</w:t>
                  </w:r>
                </w:p>
                <w:p w:rsidR="00FC793F" w:rsidRDefault="00FC793F" w:rsidP="00FC793F">
                  <w:r>
                    <w:t>код ЄДРПОУ 03767831</w:t>
                  </w:r>
                </w:p>
                <w:p w:rsidR="00FC793F" w:rsidRDefault="00FC793F" w:rsidP="00FC793F">
                  <w:r>
                    <w:t xml:space="preserve">Юридична та фактична адреса: </w:t>
                  </w:r>
                </w:p>
                <w:p w:rsidR="00FC793F" w:rsidRDefault="00FC793F" w:rsidP="00FC793F">
                  <w:r>
                    <w:t xml:space="preserve">01001, м. Київ, вул. </w:t>
                  </w:r>
                  <w:proofErr w:type="spellStart"/>
                  <w:r>
                    <w:t>Еспланадна</w:t>
                  </w:r>
                  <w:proofErr w:type="spellEnd"/>
                  <w:r>
                    <w:t xml:space="preserve">, 30 - Б </w:t>
                  </w:r>
                </w:p>
                <w:p w:rsidR="00FC793F" w:rsidRDefault="00FC793F" w:rsidP="00FC793F">
                  <w:proofErr w:type="spellStart"/>
                  <w:r>
                    <w:t>тел</w:t>
                  </w:r>
                  <w:proofErr w:type="spellEnd"/>
                  <w:r>
                    <w:t>. +38 (044) 289 -77 -88</w:t>
                  </w:r>
                </w:p>
                <w:p w:rsidR="00FC793F" w:rsidRDefault="00FC793F" w:rsidP="00FC793F">
                  <w:r>
                    <w:t xml:space="preserve">Електронна пошта: </w:t>
                  </w:r>
                  <w:hyperlink r:id="rId7" w:history="1">
                    <w:r w:rsidRPr="00FF0180">
                      <w:rPr>
                        <w:rStyle w:val="a5"/>
                        <w:rFonts w:eastAsia="Times New Roman"/>
                      </w:rPr>
                      <w:t>ukrsport@usz.gov.ua</w:t>
                    </w:r>
                  </w:hyperlink>
                </w:p>
                <w:p w:rsidR="00FC793F" w:rsidRDefault="00FC793F" w:rsidP="00FC793F">
                  <w:r>
                    <w:t xml:space="preserve">р/р </w:t>
                  </w:r>
                  <w:r w:rsidRPr="00FC793F">
                    <w:t>UA238201720343171004100011859</w:t>
                  </w:r>
                  <w:r>
                    <w:t xml:space="preserve"> </w:t>
                  </w:r>
                </w:p>
                <w:p w:rsidR="00DC6ABB" w:rsidRDefault="00FC793F" w:rsidP="00FC793F">
                  <w:pPr>
                    <w:spacing w:line="252" w:lineRule="auto"/>
                    <w:rPr>
                      <w:color w:val="000000"/>
                      <w:lang w:eastAsia="uk-UA"/>
                    </w:rPr>
                  </w:pPr>
                  <w:r>
                    <w:t>в Державній казначейській службі України</w:t>
                  </w:r>
                </w:p>
              </w:tc>
              <w:tc>
                <w:tcPr>
                  <w:tcW w:w="5066" w:type="dxa"/>
                  <w:hideMark/>
                </w:tcPr>
                <w:p w:rsidR="00DC6ABB" w:rsidRDefault="00DC6ABB" w:rsidP="0064483F">
                  <w:pPr>
                    <w:spacing w:line="276" w:lineRule="auto"/>
                    <w:rPr>
                      <w:color w:val="000000"/>
                      <w:lang w:eastAsia="uk-UA"/>
                    </w:rPr>
                  </w:pPr>
                  <w:r>
                    <w:rPr>
                      <w:color w:val="000000"/>
                      <w:lang w:eastAsia="uk-UA"/>
                    </w:rPr>
                    <w:tab/>
                  </w:r>
                  <w:r>
                    <w:rPr>
                      <w:color w:val="000000"/>
                      <w:lang w:eastAsia="uk-UA"/>
                    </w:rPr>
                    <w:tab/>
                  </w:r>
                  <w:r>
                    <w:rPr>
                      <w:color w:val="000000"/>
                      <w:lang w:eastAsia="uk-UA"/>
                    </w:rPr>
                    <w:tab/>
                  </w:r>
                  <w:r>
                    <w:rPr>
                      <w:color w:val="000000"/>
                      <w:lang w:eastAsia="uk-UA"/>
                    </w:rPr>
                    <w:tab/>
                  </w:r>
                </w:p>
              </w:tc>
            </w:tr>
            <w:tr w:rsidR="00DC6ABB" w:rsidTr="00FC793F">
              <w:trPr>
                <w:trHeight w:val="425"/>
                <w:jc w:val="center"/>
              </w:trPr>
              <w:tc>
                <w:tcPr>
                  <w:tcW w:w="4710" w:type="dxa"/>
                  <w:hideMark/>
                </w:tcPr>
                <w:p w:rsidR="00DC6ABB" w:rsidRDefault="00DC6ABB" w:rsidP="00FC793F">
                  <w:pPr>
                    <w:spacing w:line="276" w:lineRule="auto"/>
                    <w:jc w:val="right"/>
                    <w:rPr>
                      <w:b/>
                      <w:color w:val="000000"/>
                      <w:lang w:eastAsia="uk-UA"/>
                    </w:rPr>
                  </w:pPr>
                  <w:r>
                    <w:rPr>
                      <w:b/>
                      <w:color w:val="000000"/>
                      <w:lang w:eastAsia="uk-UA"/>
                    </w:rPr>
                    <w:t xml:space="preserve">_________________ </w:t>
                  </w:r>
                </w:p>
              </w:tc>
              <w:tc>
                <w:tcPr>
                  <w:tcW w:w="5066" w:type="dxa"/>
                </w:tcPr>
                <w:p w:rsidR="00DC6ABB" w:rsidRDefault="00DC6ABB" w:rsidP="0064483F">
                  <w:pPr>
                    <w:spacing w:line="276" w:lineRule="auto"/>
                    <w:rPr>
                      <w:b/>
                      <w:color w:val="000000"/>
                      <w:lang w:eastAsia="uk-UA"/>
                    </w:rPr>
                  </w:pPr>
                </w:p>
              </w:tc>
            </w:tr>
          </w:tbl>
          <w:p w:rsidR="00DC6ABB" w:rsidRDefault="00DC6ABB" w:rsidP="0064483F">
            <w:pPr>
              <w:spacing w:after="160" w:line="256" w:lineRule="auto"/>
              <w:jc w:val="center"/>
              <w:rPr>
                <w:rFonts w:ascii="Calibri" w:eastAsia="Calibri" w:hAnsi="Calibri"/>
                <w:sz w:val="22"/>
                <w:szCs w:val="22"/>
                <w:lang w:val="ru-RU" w:eastAsia="en-US"/>
              </w:rPr>
            </w:pPr>
          </w:p>
        </w:tc>
        <w:tc>
          <w:tcPr>
            <w:tcW w:w="222" w:type="dxa"/>
            <w:vAlign w:val="center"/>
          </w:tcPr>
          <w:p w:rsidR="00DC6ABB" w:rsidRDefault="00DC6ABB" w:rsidP="0064483F">
            <w:pPr>
              <w:spacing w:after="120" w:line="276" w:lineRule="auto"/>
              <w:rPr>
                <w:b/>
                <w:color w:val="000000"/>
                <w:lang w:eastAsia="uk-UA"/>
              </w:rPr>
            </w:pPr>
          </w:p>
        </w:tc>
      </w:tr>
    </w:tbl>
    <w:p w:rsidR="00DC6ABB" w:rsidRDefault="00DC6ABB" w:rsidP="00DC6ABB">
      <w:pPr>
        <w:jc w:val="right"/>
      </w:pPr>
    </w:p>
    <w:p w:rsidR="00DC6ABB" w:rsidRDefault="00DC6ABB" w:rsidP="00DC6ABB">
      <w:pPr>
        <w:jc w:val="right"/>
      </w:pPr>
    </w:p>
    <w:p w:rsidR="00DC6ABB" w:rsidRDefault="00DC6ABB" w:rsidP="00DC6ABB">
      <w:pPr>
        <w:jc w:val="right"/>
      </w:pPr>
    </w:p>
    <w:p w:rsidR="00DC6ABB" w:rsidRDefault="00DC6ABB" w:rsidP="00DC6ABB">
      <w:pPr>
        <w:jc w:val="right"/>
      </w:pPr>
    </w:p>
    <w:p w:rsidR="00DC6ABB" w:rsidRDefault="00DC6ABB" w:rsidP="00DC6ABB">
      <w:pPr>
        <w:jc w:val="right"/>
      </w:pPr>
    </w:p>
    <w:p w:rsidR="00DC6ABB" w:rsidRDefault="00DC6ABB" w:rsidP="00DC6ABB">
      <w:pPr>
        <w:jc w:val="right"/>
      </w:pPr>
    </w:p>
    <w:p w:rsidR="00DC6ABB" w:rsidRDefault="00DC6ABB" w:rsidP="00DC6ABB">
      <w:pPr>
        <w:jc w:val="right"/>
      </w:pPr>
    </w:p>
    <w:p w:rsidR="00DC6ABB" w:rsidRDefault="00DC6ABB" w:rsidP="00DC6ABB">
      <w:pPr>
        <w:jc w:val="right"/>
      </w:pPr>
    </w:p>
    <w:p w:rsidR="00DC6ABB" w:rsidRDefault="00DC6ABB" w:rsidP="00DC6ABB">
      <w:pPr>
        <w:jc w:val="right"/>
      </w:pPr>
    </w:p>
    <w:p w:rsidR="00DC6ABB" w:rsidRDefault="00DC6ABB" w:rsidP="00DC6ABB">
      <w:pPr>
        <w:jc w:val="right"/>
      </w:pPr>
    </w:p>
    <w:p w:rsidR="00DC6ABB" w:rsidRDefault="00DC6ABB" w:rsidP="00DC6ABB">
      <w:pPr>
        <w:jc w:val="right"/>
      </w:pPr>
    </w:p>
    <w:p w:rsidR="00DC6ABB" w:rsidRDefault="00DC6ABB" w:rsidP="00AA04D7"/>
    <w:p w:rsidR="00AA04D7" w:rsidRDefault="00AA04D7" w:rsidP="00AA04D7"/>
    <w:p w:rsidR="00AA04D7" w:rsidRDefault="00AA04D7" w:rsidP="00AA04D7"/>
    <w:p w:rsidR="00AA04D7" w:rsidRDefault="00AA04D7" w:rsidP="00AA04D7"/>
    <w:p w:rsidR="00AA04D7" w:rsidRDefault="00AA04D7" w:rsidP="00AA04D7"/>
    <w:p w:rsidR="00AA04D7" w:rsidRDefault="00AA04D7" w:rsidP="00AA04D7"/>
    <w:p w:rsidR="00484E6F" w:rsidRDefault="00484E6F" w:rsidP="00DC6ABB">
      <w:pPr>
        <w:jc w:val="right"/>
      </w:pPr>
    </w:p>
    <w:p w:rsidR="00484E6F" w:rsidRDefault="00484E6F" w:rsidP="00DC6ABB">
      <w:pPr>
        <w:jc w:val="right"/>
      </w:pPr>
    </w:p>
    <w:p w:rsidR="00484E6F" w:rsidRDefault="00484E6F" w:rsidP="00DC6ABB">
      <w:pPr>
        <w:jc w:val="right"/>
      </w:pPr>
    </w:p>
    <w:p w:rsidR="00DC6ABB" w:rsidRDefault="00DC6ABB" w:rsidP="00DC6ABB">
      <w:pPr>
        <w:jc w:val="right"/>
      </w:pPr>
      <w:r>
        <w:lastRenderedPageBreak/>
        <w:t xml:space="preserve">Додаток до специфікації </w:t>
      </w:r>
    </w:p>
    <w:p w:rsidR="00DC6ABB" w:rsidRDefault="00DC6ABB" w:rsidP="00DC6ABB">
      <w:pPr>
        <w:jc w:val="center"/>
      </w:pPr>
      <w:r>
        <w:t xml:space="preserve">                                                                         до Договору про закупівлю товарів </w:t>
      </w:r>
    </w:p>
    <w:p w:rsidR="00DC6ABB" w:rsidRDefault="00DC6ABB" w:rsidP="00DC6ABB">
      <w:pPr>
        <w:jc w:val="center"/>
      </w:pPr>
      <w:r>
        <w:t xml:space="preserve">                                                                                    від  "____" _______ 2025 р.  № ________</w:t>
      </w:r>
    </w:p>
    <w:p w:rsidR="00484E6F" w:rsidRDefault="00484E6F" w:rsidP="00DC6ABB">
      <w:pPr>
        <w:jc w:val="center"/>
      </w:pPr>
    </w:p>
    <w:p w:rsidR="00484E6F" w:rsidRDefault="00484E6F" w:rsidP="00DC6ABB">
      <w:pPr>
        <w:jc w:val="center"/>
      </w:pPr>
    </w:p>
    <w:p w:rsidR="00484E6F" w:rsidRDefault="00484E6F" w:rsidP="00484E6F">
      <w:pPr>
        <w:suppressAutoHyphens/>
        <w:ind w:right="113"/>
        <w:jc w:val="center"/>
        <w:rPr>
          <w:b/>
          <w:color w:val="000000"/>
          <w:lang w:eastAsia="zh-CN"/>
        </w:rPr>
      </w:pPr>
      <w:r w:rsidRPr="0091350F">
        <w:rPr>
          <w:b/>
          <w:color w:val="000000"/>
          <w:lang w:eastAsia="zh-CN"/>
        </w:rPr>
        <w:t>ТЕХНІЧНІ (ЯКІСНІ) ВИМОГИ ДО ПРЕДМЕТУ ЗАКУПІВЛІ</w:t>
      </w:r>
    </w:p>
    <w:p w:rsidR="00DC6ABB" w:rsidRDefault="00DC6ABB" w:rsidP="00DC6ABB">
      <w:pPr>
        <w:suppressAutoHyphens/>
        <w:ind w:right="113"/>
        <w:rPr>
          <w:b/>
          <w:color w:val="000000"/>
          <w:lang w:eastAsia="zh-CN"/>
        </w:rPr>
      </w:pPr>
    </w:p>
    <w:tbl>
      <w:tblPr>
        <w:tblW w:w="523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9233"/>
      </w:tblGrid>
      <w:tr w:rsidR="00DC6ABB" w:rsidTr="0064483F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ABB" w:rsidRDefault="00DC6ABB" w:rsidP="0064483F">
            <w:pPr>
              <w:spacing w:line="256" w:lineRule="auto"/>
              <w:jc w:val="center"/>
              <w:rPr>
                <w:rFonts w:eastAsia="Droid Sans Fallback"/>
                <w:b/>
                <w:bCs/>
                <w:lang w:eastAsia="zh-CN" w:bidi="hi-IN"/>
              </w:rPr>
            </w:pPr>
            <w:r>
              <w:rPr>
                <w:rFonts w:eastAsia="Droid Sans Fallback"/>
                <w:b/>
                <w:bCs/>
                <w:lang w:eastAsia="zh-CN" w:bidi="hi-IN"/>
              </w:rPr>
              <w:t>№</w:t>
            </w:r>
          </w:p>
          <w:p w:rsidR="00DC6ABB" w:rsidRDefault="00DC6ABB" w:rsidP="0064483F">
            <w:pPr>
              <w:spacing w:line="256" w:lineRule="auto"/>
              <w:jc w:val="center"/>
              <w:rPr>
                <w:rFonts w:eastAsia="Droid Sans Fallback"/>
                <w:b/>
                <w:bCs/>
                <w:lang w:eastAsia="zh-CN" w:bidi="hi-IN"/>
              </w:rPr>
            </w:pPr>
            <w:r>
              <w:rPr>
                <w:rFonts w:eastAsia="Droid Sans Fallback"/>
                <w:b/>
                <w:bCs/>
                <w:lang w:eastAsia="zh-CN" w:bidi="hi-IN"/>
              </w:rPr>
              <w:t>з/п</w:t>
            </w:r>
          </w:p>
        </w:tc>
        <w:tc>
          <w:tcPr>
            <w:tcW w:w="4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ABB" w:rsidRDefault="00DC6ABB" w:rsidP="0064483F">
            <w:pPr>
              <w:spacing w:line="256" w:lineRule="auto"/>
              <w:jc w:val="center"/>
              <w:rPr>
                <w:rFonts w:eastAsia="Droid Sans Fallback"/>
                <w:b/>
                <w:bCs/>
                <w:lang w:eastAsia="zh-CN" w:bidi="hi-IN"/>
              </w:rPr>
            </w:pPr>
            <w:r>
              <w:rPr>
                <w:b/>
                <w:lang w:eastAsia="en-US"/>
              </w:rPr>
              <w:t>Технічні характеристики</w:t>
            </w:r>
          </w:p>
        </w:tc>
      </w:tr>
      <w:tr w:rsidR="00DC6ABB" w:rsidTr="0073227A">
        <w:trPr>
          <w:trHeight w:val="980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ABB" w:rsidRDefault="00DC6ABB" w:rsidP="0064483F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4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ABB" w:rsidRDefault="00DC6ABB" w:rsidP="0064483F">
            <w:pPr>
              <w:spacing w:line="256" w:lineRule="auto"/>
              <w:rPr>
                <w:b/>
                <w:lang w:val="ru-RU" w:eastAsia="en-US"/>
              </w:rPr>
            </w:pPr>
          </w:p>
        </w:tc>
      </w:tr>
    </w:tbl>
    <w:p w:rsidR="00721805" w:rsidRDefault="00721805"/>
    <w:p w:rsidR="00FC793F" w:rsidRDefault="00FC793F"/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4710"/>
        <w:gridCol w:w="5066"/>
      </w:tblGrid>
      <w:tr w:rsidR="00FC793F" w:rsidTr="00F04506">
        <w:trPr>
          <w:trHeight w:val="463"/>
          <w:jc w:val="center"/>
        </w:trPr>
        <w:tc>
          <w:tcPr>
            <w:tcW w:w="4710" w:type="dxa"/>
            <w:vAlign w:val="center"/>
            <w:hideMark/>
          </w:tcPr>
          <w:p w:rsidR="00FC793F" w:rsidRDefault="00FC793F" w:rsidP="00F04506">
            <w:pPr>
              <w:spacing w:after="120" w:line="276" w:lineRule="auto"/>
              <w:jc w:val="center"/>
              <w:rPr>
                <w:b/>
                <w:color w:val="000000"/>
                <w:lang w:eastAsia="uk-UA"/>
              </w:rPr>
            </w:pPr>
            <w:r>
              <w:rPr>
                <w:b/>
                <w:color w:val="000000"/>
                <w:lang w:eastAsia="uk-UA"/>
              </w:rPr>
              <w:t>ПОКУПЕЦЬ</w:t>
            </w:r>
          </w:p>
        </w:tc>
        <w:tc>
          <w:tcPr>
            <w:tcW w:w="5066" w:type="dxa"/>
            <w:vAlign w:val="center"/>
            <w:hideMark/>
          </w:tcPr>
          <w:p w:rsidR="00FC793F" w:rsidRDefault="00FC793F" w:rsidP="00F04506">
            <w:pPr>
              <w:spacing w:after="120" w:line="276" w:lineRule="auto"/>
              <w:jc w:val="center"/>
              <w:rPr>
                <w:b/>
                <w:color w:val="000000"/>
                <w:lang w:eastAsia="uk-UA"/>
              </w:rPr>
            </w:pPr>
            <w:r>
              <w:rPr>
                <w:b/>
                <w:color w:val="000000"/>
                <w:lang w:eastAsia="uk-UA"/>
              </w:rPr>
              <w:t>ПОСТАЧАЛЬНИК</w:t>
            </w:r>
          </w:p>
        </w:tc>
      </w:tr>
      <w:tr w:rsidR="00FC793F" w:rsidTr="00F04506">
        <w:trPr>
          <w:trHeight w:val="425"/>
          <w:jc w:val="center"/>
        </w:trPr>
        <w:tc>
          <w:tcPr>
            <w:tcW w:w="4710" w:type="dxa"/>
            <w:hideMark/>
          </w:tcPr>
          <w:p w:rsidR="00FC793F" w:rsidRPr="00EB15AA" w:rsidRDefault="00FC793F" w:rsidP="00F04506">
            <w:pPr>
              <w:rPr>
                <w:b/>
              </w:rPr>
            </w:pPr>
            <w:r w:rsidRPr="00EB15AA">
              <w:rPr>
                <w:b/>
              </w:rPr>
              <w:t>Державна установа "Управління збірних команд та забезпечення спортивних заходів "</w:t>
            </w:r>
            <w:proofErr w:type="spellStart"/>
            <w:r w:rsidRPr="00EB15AA">
              <w:rPr>
                <w:b/>
              </w:rPr>
              <w:t>Укрспортзабезпечення</w:t>
            </w:r>
            <w:proofErr w:type="spellEnd"/>
            <w:r w:rsidRPr="00EB15AA">
              <w:rPr>
                <w:b/>
              </w:rPr>
              <w:t>"</w:t>
            </w:r>
          </w:p>
          <w:p w:rsidR="00FC793F" w:rsidRDefault="00FC793F" w:rsidP="00F04506">
            <w:r>
              <w:t>код ЄДРПОУ 03767831</w:t>
            </w:r>
          </w:p>
          <w:p w:rsidR="00FC793F" w:rsidRDefault="00FC793F" w:rsidP="00F04506">
            <w:r>
              <w:t xml:space="preserve">Юридична та фактична адреса: </w:t>
            </w:r>
          </w:p>
          <w:p w:rsidR="00FC793F" w:rsidRDefault="00FC793F" w:rsidP="00F04506">
            <w:r>
              <w:t xml:space="preserve">01001, м. Київ, вул. </w:t>
            </w:r>
            <w:proofErr w:type="spellStart"/>
            <w:r>
              <w:t>Еспланадна</w:t>
            </w:r>
            <w:proofErr w:type="spellEnd"/>
            <w:r>
              <w:t xml:space="preserve">, 30 - Б </w:t>
            </w:r>
          </w:p>
          <w:p w:rsidR="00FC793F" w:rsidRDefault="00FC793F" w:rsidP="00F04506">
            <w:proofErr w:type="spellStart"/>
            <w:r>
              <w:t>тел</w:t>
            </w:r>
            <w:proofErr w:type="spellEnd"/>
            <w:r>
              <w:t>. +38 (044) 289 -77 -88</w:t>
            </w:r>
          </w:p>
          <w:p w:rsidR="00FC793F" w:rsidRDefault="00FC793F" w:rsidP="00F04506">
            <w:r>
              <w:t xml:space="preserve">Електронна пошта: </w:t>
            </w:r>
            <w:hyperlink r:id="rId8" w:history="1">
              <w:r w:rsidRPr="00FF0180">
                <w:rPr>
                  <w:rStyle w:val="a5"/>
                  <w:rFonts w:eastAsia="Times New Roman"/>
                </w:rPr>
                <w:t>ukrsport@usz.gov.ua</w:t>
              </w:r>
            </w:hyperlink>
          </w:p>
          <w:p w:rsidR="00FC793F" w:rsidRDefault="00FC793F" w:rsidP="00F04506">
            <w:r>
              <w:t xml:space="preserve">р/р </w:t>
            </w:r>
            <w:r w:rsidRPr="00FC793F">
              <w:t>UA238201720343171004100011859</w:t>
            </w:r>
            <w:r>
              <w:t xml:space="preserve"> </w:t>
            </w:r>
          </w:p>
          <w:p w:rsidR="00FC793F" w:rsidRDefault="00FC793F" w:rsidP="00F04506">
            <w:pPr>
              <w:spacing w:line="252" w:lineRule="auto"/>
              <w:rPr>
                <w:color w:val="000000"/>
                <w:lang w:eastAsia="uk-UA"/>
              </w:rPr>
            </w:pPr>
            <w:r>
              <w:t>в Державній казначейській службі України</w:t>
            </w:r>
          </w:p>
        </w:tc>
        <w:tc>
          <w:tcPr>
            <w:tcW w:w="5066" w:type="dxa"/>
            <w:hideMark/>
          </w:tcPr>
          <w:p w:rsidR="00FC793F" w:rsidRDefault="00FC793F" w:rsidP="00F04506">
            <w:pPr>
              <w:spacing w:line="276" w:lineRule="auto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ab/>
            </w:r>
            <w:r>
              <w:rPr>
                <w:color w:val="000000"/>
                <w:lang w:eastAsia="uk-UA"/>
              </w:rPr>
              <w:tab/>
            </w:r>
            <w:r>
              <w:rPr>
                <w:color w:val="000000"/>
                <w:lang w:eastAsia="uk-UA"/>
              </w:rPr>
              <w:tab/>
            </w:r>
            <w:r>
              <w:rPr>
                <w:color w:val="000000"/>
                <w:lang w:eastAsia="uk-UA"/>
              </w:rPr>
              <w:tab/>
            </w:r>
          </w:p>
        </w:tc>
      </w:tr>
      <w:tr w:rsidR="00FC793F" w:rsidTr="00F04506">
        <w:trPr>
          <w:trHeight w:val="425"/>
          <w:jc w:val="center"/>
        </w:trPr>
        <w:tc>
          <w:tcPr>
            <w:tcW w:w="4710" w:type="dxa"/>
            <w:hideMark/>
          </w:tcPr>
          <w:p w:rsidR="00FC793F" w:rsidRDefault="00FC793F" w:rsidP="00F04506">
            <w:pPr>
              <w:spacing w:line="276" w:lineRule="auto"/>
              <w:jc w:val="right"/>
              <w:rPr>
                <w:b/>
                <w:color w:val="000000"/>
                <w:lang w:eastAsia="uk-UA"/>
              </w:rPr>
            </w:pPr>
            <w:r>
              <w:rPr>
                <w:b/>
                <w:color w:val="000000"/>
                <w:lang w:eastAsia="uk-UA"/>
              </w:rPr>
              <w:t xml:space="preserve">_________________ </w:t>
            </w:r>
          </w:p>
        </w:tc>
        <w:tc>
          <w:tcPr>
            <w:tcW w:w="5066" w:type="dxa"/>
          </w:tcPr>
          <w:p w:rsidR="00FC793F" w:rsidRDefault="00FC793F" w:rsidP="00F04506">
            <w:pPr>
              <w:spacing w:line="276" w:lineRule="auto"/>
              <w:rPr>
                <w:b/>
                <w:color w:val="000000"/>
                <w:lang w:eastAsia="uk-UA"/>
              </w:rPr>
            </w:pPr>
          </w:p>
        </w:tc>
      </w:tr>
    </w:tbl>
    <w:p w:rsidR="00FC793F" w:rsidRDefault="00FC793F"/>
    <w:sectPr w:rsidR="00FC793F" w:rsidSect="00AA04D7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76A" w:rsidRDefault="00B2176A" w:rsidP="00FC793F">
      <w:r>
        <w:separator/>
      </w:r>
    </w:p>
  </w:endnote>
  <w:endnote w:type="continuationSeparator" w:id="0">
    <w:p w:rsidR="00B2176A" w:rsidRDefault="00B2176A" w:rsidP="00FC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Droid Sans Fallback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846522"/>
      <w:docPartObj>
        <w:docPartGallery w:val="Page Numbers (Bottom of Page)"/>
        <w:docPartUnique/>
      </w:docPartObj>
    </w:sdtPr>
    <w:sdtEndPr/>
    <w:sdtContent>
      <w:p w:rsidR="00AA04D7" w:rsidRDefault="00AA04D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E6F" w:rsidRPr="00484E6F">
          <w:rPr>
            <w:noProof/>
            <w:lang w:val="ru-RU"/>
          </w:rPr>
          <w:t>2</w:t>
        </w:r>
        <w:r>
          <w:fldChar w:fldCharType="end"/>
        </w:r>
      </w:p>
    </w:sdtContent>
  </w:sdt>
  <w:p w:rsidR="00AA04D7" w:rsidRDefault="00AA04D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76A" w:rsidRDefault="00B2176A" w:rsidP="00FC793F">
      <w:r>
        <w:separator/>
      </w:r>
    </w:p>
  </w:footnote>
  <w:footnote w:type="continuationSeparator" w:id="0">
    <w:p w:rsidR="00B2176A" w:rsidRDefault="00B2176A" w:rsidP="00FC793F">
      <w:r>
        <w:continuationSeparator/>
      </w:r>
    </w:p>
  </w:footnote>
  <w:footnote w:id="1">
    <w:p w:rsidR="00FC793F" w:rsidRPr="006F2C4F" w:rsidRDefault="00FC793F" w:rsidP="00FC793F">
      <w:pPr>
        <w:pStyle w:val="a3"/>
        <w:jc w:val="both"/>
      </w:pPr>
      <w:r>
        <w:rPr>
          <w:rStyle w:val="a6"/>
        </w:rPr>
        <w:footnoteRef/>
      </w:r>
      <w:r>
        <w:t xml:space="preserve"> </w:t>
      </w:r>
      <w:r w:rsidRPr="00D45FC9">
        <w:rPr>
          <w:i/>
          <w:iCs/>
        </w:rPr>
        <w:t xml:space="preserve">Для договорів, укладених у електронній формі п. 10.2. викладається у наступній редакції: </w:t>
      </w:r>
      <w:r w:rsidRPr="00D45FC9">
        <w:rPr>
          <w:i/>
          <w:iCs/>
          <w:lang w:val="ru-RU"/>
        </w:rPr>
        <w:t>«</w:t>
      </w:r>
      <w:r w:rsidRPr="00D45FC9">
        <w:rPr>
          <w:i/>
          <w:iCs/>
        </w:rPr>
        <w:t xml:space="preserve">Цей Договір складено при повному розумінні </w:t>
      </w:r>
      <w:r w:rsidRPr="00D45FC9">
        <w:rPr>
          <w:b/>
          <w:bCs/>
          <w:i/>
          <w:iCs/>
        </w:rPr>
        <w:t>Сторонами</w:t>
      </w:r>
      <w:r w:rsidRPr="00D45FC9">
        <w:rPr>
          <w:i/>
          <w:iCs/>
        </w:rPr>
        <w:t xml:space="preserve"> його умов і термінології українською мовою у формі єдиного документа, та скріплено кваліфікованими електронними підписами</w:t>
      </w:r>
      <w:bookmarkStart w:id="0" w:name="_Hlk192234703"/>
      <w:r w:rsidRPr="00D45FC9">
        <w:rPr>
          <w:i/>
          <w:iCs/>
        </w:rPr>
        <w:t>/</w:t>
      </w:r>
      <w:r w:rsidRPr="00D45FC9">
        <w:rPr>
          <w:i/>
          <w:iCs/>
          <w:lang w:eastAsia="uk-UA"/>
        </w:rPr>
        <w:t>удосконаленими електронними підписами</w:t>
      </w:r>
      <w:r w:rsidRPr="00D45FC9">
        <w:rPr>
          <w:i/>
          <w:iCs/>
        </w:rPr>
        <w:t xml:space="preserve"> </w:t>
      </w:r>
      <w:bookmarkEnd w:id="0"/>
      <w:r w:rsidRPr="00D45FC9">
        <w:rPr>
          <w:i/>
          <w:iCs/>
        </w:rPr>
        <w:t xml:space="preserve">уповноважених представників </w:t>
      </w:r>
      <w:r w:rsidRPr="00D45FC9">
        <w:rPr>
          <w:b/>
          <w:bCs/>
          <w:i/>
          <w:iCs/>
        </w:rPr>
        <w:t>Сторін</w:t>
      </w:r>
      <w:r w:rsidRPr="00D45FC9">
        <w:rPr>
          <w:i/>
          <w:iCs/>
        </w:rPr>
        <w:t>.</w:t>
      </w:r>
      <w:r w:rsidRPr="00D45FC9">
        <w:rPr>
          <w:i/>
          <w:iCs/>
          <w:lang w:val="ru-RU"/>
        </w:rPr>
        <w:t>»</w:t>
      </w:r>
    </w:p>
    <w:p w:rsidR="00FC793F" w:rsidRDefault="00FC793F" w:rsidP="00FC793F">
      <w:pPr>
        <w:pStyle w:val="a3"/>
      </w:pPr>
    </w:p>
    <w:p w:rsidR="00FC793F" w:rsidRPr="00CA5C5D" w:rsidRDefault="00FC793F" w:rsidP="00FC793F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71B"/>
    <w:rsid w:val="001E171B"/>
    <w:rsid w:val="00484E6F"/>
    <w:rsid w:val="00721805"/>
    <w:rsid w:val="0073227A"/>
    <w:rsid w:val="00AA04D7"/>
    <w:rsid w:val="00AF2946"/>
    <w:rsid w:val="00B2176A"/>
    <w:rsid w:val="00B97D7C"/>
    <w:rsid w:val="00CD3A47"/>
    <w:rsid w:val="00DC6ABB"/>
    <w:rsid w:val="00DF3578"/>
    <w:rsid w:val="00FC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DA857"/>
  <w15:chartTrackingRefBased/>
  <w15:docId w15:val="{B018EC83-5811-4BC6-9250-B77F827A4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ABB"/>
    <w:pPr>
      <w:spacing w:after="0" w:line="240" w:lineRule="auto"/>
    </w:pPr>
    <w:rPr>
      <w:rFonts w:ascii="Times New Roman" w:eastAsia="Arial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uiPriority w:val="99"/>
    <w:unhideWhenUsed/>
    <w:qFormat/>
    <w:rsid w:val="00DC6ABB"/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DC6ABB"/>
    <w:rPr>
      <w:rFonts w:ascii="Times New Roman" w:eastAsia="Arial" w:hAnsi="Times New Roman" w:cs="Times New Roman"/>
      <w:sz w:val="20"/>
      <w:szCs w:val="20"/>
      <w:lang w:val="uk-UA" w:eastAsia="ru-RU"/>
    </w:rPr>
  </w:style>
  <w:style w:type="character" w:customStyle="1" w:styleId="1">
    <w:name w:val="Текст сноски Знак1"/>
    <w:basedOn w:val="a0"/>
    <w:link w:val="a3"/>
    <w:uiPriority w:val="99"/>
    <w:locked/>
    <w:rsid w:val="00DC6ABB"/>
    <w:rPr>
      <w:rFonts w:ascii="Times New Roman" w:eastAsia="Arial" w:hAnsi="Times New Roman" w:cs="Times New Roman"/>
      <w:sz w:val="20"/>
      <w:szCs w:val="20"/>
      <w:lang w:val="uk-UA" w:eastAsia="ru-RU"/>
    </w:rPr>
  </w:style>
  <w:style w:type="paragraph" w:customStyle="1" w:styleId="Default">
    <w:name w:val="Default"/>
    <w:qFormat/>
    <w:rsid w:val="00DC6ABB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val="en-US" w:eastAsia="uk-UA"/>
    </w:rPr>
  </w:style>
  <w:style w:type="character" w:customStyle="1" w:styleId="rvts9">
    <w:name w:val="rvts9"/>
    <w:basedOn w:val="a0"/>
    <w:rsid w:val="00DC6ABB"/>
  </w:style>
  <w:style w:type="character" w:styleId="a5">
    <w:name w:val="Hyperlink"/>
    <w:uiPriority w:val="99"/>
    <w:unhideWhenUsed/>
    <w:qFormat/>
    <w:rsid w:val="00FC793F"/>
    <w:rPr>
      <w:color w:val="0000FF"/>
      <w:u w:val="single"/>
    </w:rPr>
  </w:style>
  <w:style w:type="character" w:styleId="a6">
    <w:name w:val="footnote reference"/>
    <w:basedOn w:val="a0"/>
    <w:uiPriority w:val="99"/>
    <w:semiHidden/>
    <w:unhideWhenUsed/>
    <w:rsid w:val="00FC793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A04D7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A04D7"/>
    <w:rPr>
      <w:rFonts w:ascii="Times New Roman" w:eastAsia="Arial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AA04D7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A04D7"/>
    <w:rPr>
      <w:rFonts w:ascii="Times New Roman" w:eastAsia="Arial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rsport@usz.gov.u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krsport@usz.gov.u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krsport@usz.gov.ua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3386</Words>
  <Characters>19302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5</cp:revision>
  <dcterms:created xsi:type="dcterms:W3CDTF">2025-09-05T08:42:00Z</dcterms:created>
  <dcterms:modified xsi:type="dcterms:W3CDTF">2025-09-05T11:43:00Z</dcterms:modified>
</cp:coreProperties>
</file>