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3D4A82" w:rsidP="007F242E">
      <w:pPr>
        <w:jc w:val="both"/>
        <w:rPr>
          <w:rFonts w:ascii="Times New Roman" w:hAnsi="Times New Roman" w:cs="Times New Roman"/>
          <w:bCs/>
          <w:sz w:val="24"/>
          <w:szCs w:val="24"/>
          <w:lang w:val="uk-UA"/>
        </w:rPr>
      </w:pPr>
      <w:r w:rsidRPr="003D4A82">
        <w:rPr>
          <w:rFonts w:ascii="Times New Roman" w:hAnsi="Times New Roman" w:cs="Times New Roman"/>
          <w:bCs/>
          <w:sz w:val="24"/>
          <w:szCs w:val="24"/>
          <w:lang w:val="uk-UA"/>
        </w:rPr>
        <w:t xml:space="preserve">Туфлі фехтувальні для забезпечення підготовки та участі національної збірної команди України з фехтування в IV літніх Юнацьких Олімпійських іграх 2026 року в м. Дакар (Республіка Сенегал) ( ДК 021:2015: 18820000-3 </w:t>
      </w:r>
      <w:r>
        <w:rPr>
          <w:rFonts w:ascii="Times New Roman" w:hAnsi="Times New Roman" w:cs="Times New Roman"/>
          <w:bCs/>
          <w:sz w:val="24"/>
          <w:szCs w:val="24"/>
          <w:lang w:val="uk-UA"/>
        </w:rPr>
        <w:t>— Спортивне взуття) (наказ 4437</w:t>
      </w:r>
      <w:r w:rsidR="00EA0AE7" w:rsidRPr="00EA0AE7">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3D4A82" w:rsidRPr="003D4A82">
        <w:rPr>
          <w:rFonts w:ascii="Times New Roman" w:hAnsi="Times New Roman" w:cs="Times New Roman"/>
          <w:sz w:val="24"/>
          <w:szCs w:val="24"/>
        </w:rPr>
        <w:t>UA-2026-08-05-003346-a</w:t>
      </w:r>
      <w:r w:rsidR="00E30FDF" w:rsidRPr="003D4A82">
        <w:rPr>
          <w:rFonts w:ascii="Times New Roman" w:hAnsi="Times New Roman" w:cs="Times New Roman"/>
          <w:sz w:val="24"/>
          <w:szCs w:val="24"/>
        </w:rPr>
        <w:t>.</w:t>
      </w:r>
      <w:bookmarkStart w:id="0" w:name="_GoBack"/>
      <w:bookmarkEnd w:id="0"/>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A0AE7">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 рахунок коштів, передбачених за бюджетною програмою КПКВК 3401320 "Підготовка та участь національних збірних команд у міжнародних змаганнях, що проводять Міжнародний, Європейський олімпійські комітети, включаючи Олімпійські ігри, та Всесвітніх іграх</w:t>
      </w:r>
      <w:r w:rsidR="00A67CC1">
        <w:rPr>
          <w:rFonts w:ascii="Times New Roman" w:hAnsi="Times New Roman" w:cs="Times New Roman"/>
          <w:sz w:val="24"/>
          <w:szCs w:val="24"/>
          <w:lang w:val="uk-UA"/>
        </w:rPr>
        <w:t>",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3D4A82"/>
    <w:rsid w:val="00413BB5"/>
    <w:rsid w:val="00415A5F"/>
    <w:rsid w:val="004A667F"/>
    <w:rsid w:val="0063527E"/>
    <w:rsid w:val="006A6916"/>
    <w:rsid w:val="007A5C2F"/>
    <w:rsid w:val="007B0B36"/>
    <w:rsid w:val="007F242E"/>
    <w:rsid w:val="008631C6"/>
    <w:rsid w:val="00885553"/>
    <w:rsid w:val="00935EB9"/>
    <w:rsid w:val="009D72F6"/>
    <w:rsid w:val="00A67CC1"/>
    <w:rsid w:val="00AA657A"/>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A87D"/>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18175">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2375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2026-07-28T11:51:00Z</cp:lastPrinted>
  <dcterms:created xsi:type="dcterms:W3CDTF">2026-08-05T08:19:00Z</dcterms:created>
  <dcterms:modified xsi:type="dcterms:W3CDTF">2026-08-05T08:19:00Z</dcterms:modified>
</cp:coreProperties>
</file>